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0"/>
        <w:tblW w:w="9468" w:type="dxa"/>
        <w:tblInd w:w="-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1"/>
        <w:gridCol w:w="1941"/>
        <w:gridCol w:w="1159"/>
        <w:gridCol w:w="2020"/>
        <w:gridCol w:w="1237"/>
      </w:tblGrid>
      <w:tr w:rsidR="00635D60" w14:paraId="428D3CF9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28864837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Студијски програм: OАС Туризам</w:t>
            </w:r>
          </w:p>
        </w:tc>
      </w:tr>
      <w:tr w:rsidR="00635D60" w14:paraId="3813FAEA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3F68F1E0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Назив предмета: </w:t>
            </w:r>
            <w:r>
              <w:t>Водичка служба у туризму</w:t>
            </w:r>
          </w:p>
        </w:tc>
      </w:tr>
      <w:tr w:rsidR="00635D60" w14:paraId="61B2EF1F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718DA2FE" w14:textId="616824F0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Наставник:</w:t>
            </w:r>
            <w:r>
              <w:t xml:space="preserve"> </w:t>
            </w:r>
            <w:hyperlink r:id="rId6" w:history="1">
              <w:r w:rsidRPr="00242AB6">
                <w:rPr>
                  <w:rStyle w:val="Hyperlink"/>
                </w:rPr>
                <w:t>Владимир Н. Марковић</w:t>
              </w:r>
            </w:hyperlink>
          </w:p>
        </w:tc>
      </w:tr>
      <w:tr w:rsidR="00635D60" w14:paraId="2A813DC2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288C540D" w14:textId="77777777" w:rsidR="00635D60" w:rsidRPr="00563C18" w:rsidRDefault="005E2D7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  <w:r w:rsidR="004F29AF">
              <w:t xml:space="preserve"> предмет на модулу</w:t>
            </w:r>
            <w:r w:rsidR="00563C18">
              <w:t xml:space="preserve"> Туризам</w:t>
            </w:r>
            <w:r w:rsidR="003F79DD">
              <w:t xml:space="preserve"> и </w:t>
            </w:r>
            <w:r w:rsidR="004F29AF">
              <w:t xml:space="preserve">на модулу </w:t>
            </w:r>
            <w:r w:rsidR="003F79DD">
              <w:t>Ловни туризам</w:t>
            </w:r>
          </w:p>
        </w:tc>
      </w:tr>
      <w:tr w:rsidR="00635D60" w14:paraId="7A3D4B60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3B2AF672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 w:rsidRPr="005E2D77">
              <w:rPr>
                <w:b/>
                <w:bCs/>
              </w:rPr>
              <w:t>5</w:t>
            </w:r>
          </w:p>
        </w:tc>
      </w:tr>
      <w:tr w:rsidR="00635D60" w14:paraId="359DDAB8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1C81AB85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Услов:</w:t>
            </w:r>
          </w:p>
        </w:tc>
      </w:tr>
      <w:tr w:rsidR="00635D60" w14:paraId="0155FDBA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03DC90AD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3FA6E96E" w14:textId="77777777" w:rsidR="00635D60" w:rsidRDefault="005E2D77">
            <w:pPr>
              <w:tabs>
                <w:tab w:val="left" w:pos="567"/>
              </w:tabs>
              <w:spacing w:after="60"/>
              <w:jc w:val="both"/>
            </w:pPr>
            <w:r>
              <w:t>Упознавање студената са карактеристикама и специфичностима посла туристичког водича. Указивање на значај адекватне организације и спровођења тура на квалитет путовања и задовољство туриста. Упознавање са начинима вођења туриста у зависности од типа туристичких кретања.</w:t>
            </w:r>
          </w:p>
        </w:tc>
      </w:tr>
      <w:tr w:rsidR="00635D60" w14:paraId="5C628CF9" w14:textId="77777777">
        <w:trPr>
          <w:cantSplit/>
          <w:trHeight w:val="1054"/>
          <w:tblHeader/>
        </w:trPr>
        <w:tc>
          <w:tcPr>
            <w:tcW w:w="9468" w:type="dxa"/>
            <w:gridSpan w:val="5"/>
            <w:vAlign w:val="center"/>
          </w:tcPr>
          <w:p w14:paraId="5AF37719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Исход предмета</w:t>
            </w:r>
          </w:p>
          <w:p w14:paraId="492CF291" w14:textId="77777777" w:rsidR="00635D60" w:rsidRDefault="005E2D77">
            <w:pPr>
              <w:tabs>
                <w:tab w:val="left" w:pos="567"/>
              </w:tabs>
              <w:spacing w:after="60"/>
              <w:jc w:val="both"/>
            </w:pPr>
            <w:r>
              <w:t>Стицање сазнања у вези основних принципа водичке службе за адекватно вођење тура. По завршетку овог курса студент ће бити упознат са правном регулативом у овој области. Такође, овладаће основним опративним и административним садржајима и моћи ће да их интегрише са раније стечненим знањима из области туризма и промени их у спровођењу туристичких аранжмана.</w:t>
            </w:r>
          </w:p>
        </w:tc>
      </w:tr>
      <w:tr w:rsidR="00635D60" w14:paraId="6D7580F2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4BC726AA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32232B6A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0A454B51" w14:textId="41DCDA5B" w:rsidR="00635D60" w:rsidRDefault="005E2D77">
            <w:pPr>
              <w:tabs>
                <w:tab w:val="left" w:pos="567"/>
              </w:tabs>
              <w:spacing w:after="60"/>
              <w:jc w:val="both"/>
            </w:pPr>
            <w:r>
              <w:t>Појам, историјат и облици туристичких кретања. Значај и трендови туристичких путовања кроз мултидисциплинарну перспективу. Карактеристике и специфичност рада туристичког водича. Административне и оперативне обавезе водича. Фазе планирања, креирања и вођења туристичких група.  Стратегије и методе управљања посетиоцима. Анализа итинерера и дана на тури. Безбедност и процена ризика и решавање непредви</w:t>
            </w:r>
            <w:r w:rsidR="00242AB6">
              <w:rPr>
                <w:lang w:val="sr-Cyrl-RS"/>
              </w:rPr>
              <w:t>ђ</w:t>
            </w:r>
            <w:r>
              <w:t xml:space="preserve">ених ситуација на тури. Правна регулатива у области водичке службе. </w:t>
            </w:r>
          </w:p>
          <w:p w14:paraId="1F6712AF" w14:textId="77777777" w:rsidR="00635D60" w:rsidRDefault="005E2D77">
            <w:pPr>
              <w:tabs>
                <w:tab w:val="left" w:pos="567"/>
              </w:tabs>
              <w:spacing w:after="60"/>
              <w:jc w:val="both"/>
              <w:rPr>
                <w:i/>
              </w:rPr>
            </w:pPr>
            <w:r>
              <w:rPr>
                <w:i/>
              </w:rPr>
              <w:t xml:space="preserve">Практична настава </w:t>
            </w:r>
          </w:p>
          <w:p w14:paraId="50447626" w14:textId="77777777" w:rsidR="00635D60" w:rsidRDefault="005E2D77">
            <w:pPr>
              <w:tabs>
                <w:tab w:val="left" w:pos="567"/>
              </w:tabs>
              <w:spacing w:after="60"/>
              <w:jc w:val="both"/>
            </w:pPr>
            <w:r>
              <w:t xml:space="preserve">Планирање и припрема итинерера на основу различитих преференција туриста, дестинација, активности, и евалуација постојећих. Обављање административних и оперативних послова туристичког водича.   Упознавање са процедурама за стицање лиценце за туристичког водича и пратиоца код нас и у иностранству. </w:t>
            </w:r>
          </w:p>
        </w:tc>
      </w:tr>
      <w:tr w:rsidR="00635D60" w14:paraId="481D18EF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4FE0A864" w14:textId="77777777" w:rsidR="00635D60" w:rsidRPr="00563C18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63C18">
              <w:rPr>
                <w:b/>
              </w:rPr>
              <w:t xml:space="preserve">Литература </w:t>
            </w:r>
          </w:p>
          <w:p w14:paraId="78A8F47E" w14:textId="77777777" w:rsidR="00635D60" w:rsidRPr="00563C18" w:rsidRDefault="00563C18" w:rsidP="00563C1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63C18">
              <w:rPr>
                <w:lang w:val="sr-Cyrl-CS"/>
              </w:rPr>
              <w:t>Штетић</w:t>
            </w:r>
            <w:r w:rsidR="005E2D77" w:rsidRPr="00563C18">
              <w:rPr>
                <w:lang w:val="sr-Cyrl-CS"/>
              </w:rPr>
              <w:t xml:space="preserve">, </w:t>
            </w:r>
            <w:r w:rsidRPr="00563C18">
              <w:rPr>
                <w:lang w:val="sr-Cyrl-CS"/>
              </w:rPr>
              <w:t>С</w:t>
            </w:r>
            <w:r w:rsidR="005E2D77" w:rsidRPr="00563C18">
              <w:rPr>
                <w:lang w:val="sr-Cyrl-CS"/>
              </w:rPr>
              <w:t xml:space="preserve">. (2003). </w:t>
            </w:r>
            <w:r w:rsidRPr="00563C18">
              <w:rPr>
                <w:lang w:val="sr-Cyrl-CS"/>
              </w:rPr>
              <w:t>Водичка</w:t>
            </w:r>
            <w:r w:rsidR="005E2D77" w:rsidRPr="00563C18">
              <w:rPr>
                <w:lang w:val="sr-Cyrl-CS"/>
              </w:rPr>
              <w:t xml:space="preserve"> </w:t>
            </w:r>
            <w:r w:rsidRPr="00563C18">
              <w:rPr>
                <w:lang w:val="sr-Cyrl-CS"/>
              </w:rPr>
              <w:t>служба</w:t>
            </w:r>
            <w:r w:rsidR="005E2D77" w:rsidRPr="00563C18">
              <w:rPr>
                <w:lang w:val="sr-Cyrl-CS"/>
              </w:rPr>
              <w:t xml:space="preserve"> </w:t>
            </w:r>
            <w:r w:rsidRPr="00563C18">
              <w:rPr>
                <w:lang w:val="sr-Cyrl-CS"/>
              </w:rPr>
              <w:t>у</w:t>
            </w:r>
            <w:r w:rsidR="005E2D77" w:rsidRPr="00563C18">
              <w:rPr>
                <w:lang w:val="sr-Cyrl-CS"/>
              </w:rPr>
              <w:t xml:space="preserve"> </w:t>
            </w:r>
            <w:r w:rsidRPr="00563C18">
              <w:rPr>
                <w:lang w:val="sr-Cyrl-CS"/>
              </w:rPr>
              <w:t>туризму</w:t>
            </w:r>
            <w:r w:rsidR="005E2D77" w:rsidRPr="00563C18">
              <w:rPr>
                <w:lang w:val="sr-Cyrl-CS"/>
              </w:rPr>
              <w:t xml:space="preserve">, </w:t>
            </w:r>
            <w:r w:rsidRPr="00563C18">
              <w:rPr>
                <w:lang w:val="sr-Cyrl-CS"/>
              </w:rPr>
              <w:t>Цицеро</w:t>
            </w:r>
            <w:r w:rsidR="005E2D77" w:rsidRPr="00563C18">
              <w:rPr>
                <w:lang w:val="sr-Cyrl-CS"/>
              </w:rPr>
              <w:t xml:space="preserve">, </w:t>
            </w:r>
            <w:r w:rsidRPr="00563C18">
              <w:rPr>
                <w:lang w:val="sr-Cyrl-CS"/>
              </w:rPr>
              <w:t>Београд</w:t>
            </w:r>
          </w:p>
          <w:p w14:paraId="04B882C2" w14:textId="77777777" w:rsidR="00563C18" w:rsidRPr="00563C18" w:rsidRDefault="00563C18" w:rsidP="00563C1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63C18">
              <w:rPr>
                <w:bCs/>
                <w:lang w:val="de-DE"/>
              </w:rPr>
              <w:t>Закон о туризму</w:t>
            </w:r>
            <w:r w:rsidRPr="00563C18">
              <w:rPr>
                <w:lang w:val="de-DE"/>
              </w:rPr>
              <w:t xml:space="preserve"> (</w:t>
            </w:r>
            <w:r w:rsidRPr="00563C18">
              <w:t>,,</w:t>
            </w:r>
            <w:r w:rsidRPr="00563C18">
              <w:rPr>
                <w:lang w:val="de-DE"/>
              </w:rPr>
              <w:t>Службени гласник РСˮ, бр</w:t>
            </w:r>
            <w:r w:rsidRPr="00563C18">
              <w:t xml:space="preserve">. </w:t>
            </w:r>
            <w:r w:rsidRPr="00563C18">
              <w:rPr>
                <w:lang w:val="de-DE"/>
              </w:rPr>
              <w:t>17/2019)</w:t>
            </w:r>
          </w:p>
          <w:p w14:paraId="357CFF0E" w14:textId="77777777" w:rsidR="00563C18" w:rsidRPr="00563C18" w:rsidRDefault="00563C18" w:rsidP="00563C18">
            <w:pPr>
              <w:pStyle w:val="ListParagraph"/>
              <w:tabs>
                <w:tab w:val="left" w:pos="567"/>
              </w:tabs>
              <w:spacing w:after="60"/>
            </w:pPr>
          </w:p>
          <w:p w14:paraId="175186DE" w14:textId="77777777" w:rsidR="00563C18" w:rsidRPr="00563C18" w:rsidRDefault="00563C18" w:rsidP="00563C18">
            <w:pPr>
              <w:tabs>
                <w:tab w:val="left" w:pos="567"/>
              </w:tabs>
              <w:spacing w:after="60"/>
              <w:jc w:val="both"/>
            </w:pPr>
            <w:r w:rsidRPr="00563C18">
              <w:t>Допунска литература:</w:t>
            </w:r>
          </w:p>
          <w:p w14:paraId="2DAFB0C4" w14:textId="77777777" w:rsidR="00635D60" w:rsidRPr="00563C18" w:rsidRDefault="00563C18" w:rsidP="00563C18">
            <w:pPr>
              <w:tabs>
                <w:tab w:val="left" w:pos="567"/>
              </w:tabs>
              <w:spacing w:after="60"/>
              <w:ind w:left="481"/>
              <w:rPr>
                <w:highlight w:val="white"/>
              </w:rPr>
            </w:pPr>
            <w:r>
              <w:t>1</w:t>
            </w:r>
            <w:r w:rsidR="005E2D77" w:rsidRPr="00563C18">
              <w:t xml:space="preserve">. Marković, V., Milošević, S., Kovačević, M., Matejević, M., Ponjiger, I. (2022): Tour leader’s role in challenging environment. Proceedings from </w:t>
            </w:r>
            <w:r w:rsidR="005E2D77" w:rsidRPr="00563C18">
              <w:rPr>
                <w:highlight w:val="white"/>
              </w:rPr>
              <w:t>International Scientific Conference "Contemporary tourism challenges. Sofia, Bulgaria, 12</w:t>
            </w:r>
            <w:r w:rsidR="005E2D77" w:rsidRPr="00563C18">
              <w:rPr>
                <w:highlight w:val="white"/>
                <w:vertAlign w:val="superscript"/>
              </w:rPr>
              <w:t>th</w:t>
            </w:r>
            <w:r w:rsidR="005E2D77" w:rsidRPr="00563C18">
              <w:rPr>
                <w:highlight w:val="white"/>
              </w:rPr>
              <w:t xml:space="preserve"> May, ISBN 978-619-239-710-4, 277-284  </w:t>
            </w:r>
          </w:p>
        </w:tc>
      </w:tr>
      <w:tr w:rsidR="00635D60" w14:paraId="59715D58" w14:textId="77777777">
        <w:trPr>
          <w:cantSplit/>
          <w:trHeight w:val="227"/>
          <w:tblHeader/>
        </w:trPr>
        <w:tc>
          <w:tcPr>
            <w:tcW w:w="3111" w:type="dxa"/>
            <w:vAlign w:val="center"/>
          </w:tcPr>
          <w:p w14:paraId="1F52587A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часова активне наставе: </w:t>
            </w:r>
            <w:r>
              <w:t>4</w:t>
            </w:r>
          </w:p>
        </w:tc>
        <w:tc>
          <w:tcPr>
            <w:tcW w:w="3100" w:type="dxa"/>
            <w:gridSpan w:val="2"/>
            <w:vAlign w:val="center"/>
          </w:tcPr>
          <w:p w14:paraId="3518F705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  <w:highlight w:val="yellow"/>
              </w:rPr>
            </w:pPr>
            <w:r>
              <w:rPr>
                <w:b/>
              </w:rPr>
              <w:t xml:space="preserve">Теоријска настава: </w:t>
            </w:r>
            <w:r>
              <w:t>2</w:t>
            </w:r>
          </w:p>
        </w:tc>
        <w:tc>
          <w:tcPr>
            <w:tcW w:w="3257" w:type="dxa"/>
            <w:gridSpan w:val="2"/>
            <w:vAlign w:val="center"/>
          </w:tcPr>
          <w:p w14:paraId="19C94539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  <w:highlight w:val="yellow"/>
              </w:rPr>
            </w:pPr>
            <w:r>
              <w:rPr>
                <w:b/>
              </w:rPr>
              <w:t xml:space="preserve">Практична настава: </w:t>
            </w:r>
            <w:r>
              <w:t>2+0+0</w:t>
            </w:r>
          </w:p>
        </w:tc>
      </w:tr>
      <w:tr w:rsidR="00635D60" w14:paraId="0254B5FF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6D16D74D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204E991D" w14:textId="77777777" w:rsidR="00635D60" w:rsidRDefault="005E2D77">
            <w:pPr>
              <w:tabs>
                <w:tab w:val="left" w:pos="567"/>
              </w:tabs>
              <w:spacing w:after="60"/>
              <w:jc w:val="both"/>
            </w:pPr>
            <w:r>
              <w:t>Метода усменог излагања, метода разговора, интерактивна настава и коришћење мултимедијалних презентација.</w:t>
            </w:r>
          </w:p>
        </w:tc>
      </w:tr>
      <w:tr w:rsidR="00635D60" w14:paraId="7267009D" w14:textId="77777777">
        <w:trPr>
          <w:cantSplit/>
          <w:trHeight w:val="227"/>
          <w:tblHeader/>
        </w:trPr>
        <w:tc>
          <w:tcPr>
            <w:tcW w:w="9468" w:type="dxa"/>
            <w:gridSpan w:val="5"/>
            <w:vAlign w:val="center"/>
          </w:tcPr>
          <w:p w14:paraId="06D69D8E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635D60" w14:paraId="4033F8D7" w14:textId="77777777">
        <w:trPr>
          <w:cantSplit/>
          <w:trHeight w:val="227"/>
          <w:tblHeader/>
        </w:trPr>
        <w:tc>
          <w:tcPr>
            <w:tcW w:w="3111" w:type="dxa"/>
            <w:vAlign w:val="center"/>
          </w:tcPr>
          <w:p w14:paraId="748F886D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  <w:highlight w:val="yellow"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41" w:type="dxa"/>
            <w:vAlign w:val="center"/>
          </w:tcPr>
          <w:p w14:paraId="4171A2D3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3F8061C7" w14:textId="77777777" w:rsidR="00635D60" w:rsidRDefault="00635D60">
            <w:pPr>
              <w:tabs>
                <w:tab w:val="left" w:pos="567"/>
              </w:tabs>
              <w:spacing w:after="60"/>
              <w:rPr>
                <w:highlight w:val="yellow"/>
              </w:rPr>
            </w:pP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14:paraId="3B33E310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  <w:highlight w:val="yellow"/>
              </w:rPr>
            </w:pPr>
            <w:r>
              <w:rPr>
                <w:b/>
              </w:rPr>
              <w:t>Завршни испит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09AB980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t xml:space="preserve">поена </w:t>
            </w:r>
          </w:p>
          <w:p w14:paraId="5ACB316D" w14:textId="77777777" w:rsidR="00635D60" w:rsidRDefault="00635D60">
            <w:pPr>
              <w:tabs>
                <w:tab w:val="left" w:pos="567"/>
              </w:tabs>
              <w:spacing w:after="60"/>
              <w:rPr>
                <w:highlight w:val="yellow"/>
              </w:rPr>
            </w:pPr>
          </w:p>
        </w:tc>
      </w:tr>
      <w:tr w:rsidR="00635D60" w14:paraId="6BD25D2E" w14:textId="77777777">
        <w:trPr>
          <w:cantSplit/>
          <w:trHeight w:val="227"/>
          <w:tblHeader/>
        </w:trPr>
        <w:tc>
          <w:tcPr>
            <w:tcW w:w="3111" w:type="dxa"/>
            <w:vAlign w:val="center"/>
          </w:tcPr>
          <w:p w14:paraId="24DE2C92" w14:textId="77777777" w:rsidR="00635D60" w:rsidRDefault="005E2D7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активност у току предавања</w:t>
            </w:r>
          </w:p>
        </w:tc>
        <w:tc>
          <w:tcPr>
            <w:tcW w:w="1941" w:type="dxa"/>
            <w:vAlign w:val="center"/>
          </w:tcPr>
          <w:p w14:paraId="7A60960E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14:paraId="6669A00E" w14:textId="77777777" w:rsidR="00635D60" w:rsidRDefault="005E2D7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писмени испит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D2E146C" w14:textId="77777777" w:rsidR="00635D60" w:rsidRDefault="00635D60">
            <w:pPr>
              <w:tabs>
                <w:tab w:val="left" w:pos="567"/>
              </w:tabs>
              <w:spacing w:after="60"/>
            </w:pPr>
          </w:p>
        </w:tc>
      </w:tr>
      <w:tr w:rsidR="00635D60" w14:paraId="36295A97" w14:textId="77777777">
        <w:trPr>
          <w:cantSplit/>
          <w:trHeight w:val="227"/>
          <w:tblHeader/>
        </w:trPr>
        <w:tc>
          <w:tcPr>
            <w:tcW w:w="3111" w:type="dxa"/>
            <w:vAlign w:val="center"/>
          </w:tcPr>
          <w:p w14:paraId="004DA7EC" w14:textId="77777777" w:rsidR="00635D60" w:rsidRDefault="005E2D7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практична настава</w:t>
            </w:r>
          </w:p>
        </w:tc>
        <w:tc>
          <w:tcPr>
            <w:tcW w:w="1941" w:type="dxa"/>
            <w:vAlign w:val="center"/>
          </w:tcPr>
          <w:p w14:paraId="3E2FC61A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14:paraId="49CFA438" w14:textId="77777777" w:rsidR="00635D60" w:rsidRDefault="005E2D7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усмени испт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3DDBD93A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635D60" w14:paraId="05AA0103" w14:textId="77777777">
        <w:trPr>
          <w:cantSplit/>
          <w:trHeight w:val="227"/>
          <w:tblHeader/>
        </w:trPr>
        <w:tc>
          <w:tcPr>
            <w:tcW w:w="3111" w:type="dxa"/>
            <w:vAlign w:val="center"/>
          </w:tcPr>
          <w:p w14:paraId="6B85287F" w14:textId="77777777" w:rsidR="00635D60" w:rsidRDefault="005E2D7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колоквијум-и</w:t>
            </w:r>
          </w:p>
        </w:tc>
        <w:tc>
          <w:tcPr>
            <w:tcW w:w="1941" w:type="dxa"/>
            <w:vAlign w:val="center"/>
          </w:tcPr>
          <w:p w14:paraId="6E6F8193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14:paraId="46CAE4E7" w14:textId="77777777" w:rsidR="00635D60" w:rsidRDefault="005E2D77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rPr>
                <w:i/>
              </w:rPr>
              <w:t>..........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0BC5F89" w14:textId="77777777" w:rsidR="00635D60" w:rsidRDefault="00635D60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635D60" w14:paraId="1A35E5B5" w14:textId="77777777">
        <w:trPr>
          <w:cantSplit/>
          <w:trHeight w:val="227"/>
          <w:tblHeader/>
        </w:trPr>
        <w:tc>
          <w:tcPr>
            <w:tcW w:w="3111" w:type="dxa"/>
            <w:vAlign w:val="center"/>
          </w:tcPr>
          <w:p w14:paraId="65F5757A" w14:textId="77777777" w:rsidR="00635D60" w:rsidRDefault="005E2D77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41" w:type="dxa"/>
            <w:vAlign w:val="center"/>
          </w:tcPr>
          <w:p w14:paraId="14A8BBAA" w14:textId="77777777" w:rsidR="00635D60" w:rsidRDefault="005E2D77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14:paraId="28342347" w14:textId="77777777" w:rsidR="00635D60" w:rsidRDefault="00635D60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733A2F4F" w14:textId="77777777" w:rsidR="00635D60" w:rsidRDefault="00635D60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20BA1BE9" w14:textId="77777777" w:rsidR="00635D60" w:rsidRDefault="00635D60">
      <w:pPr>
        <w:tabs>
          <w:tab w:val="left" w:pos="567"/>
        </w:tabs>
        <w:spacing w:after="60"/>
        <w:jc w:val="both"/>
      </w:pPr>
    </w:p>
    <w:sectPr w:rsidR="00635D60" w:rsidSect="00A1216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26BB2"/>
    <w:multiLevelType w:val="hybridMultilevel"/>
    <w:tmpl w:val="D2BC2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881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60"/>
    <w:rsid w:val="00242AB6"/>
    <w:rsid w:val="003F79DD"/>
    <w:rsid w:val="004F29AF"/>
    <w:rsid w:val="00563C18"/>
    <w:rsid w:val="005E2D77"/>
    <w:rsid w:val="00635D60"/>
    <w:rsid w:val="00A12168"/>
    <w:rsid w:val="00DC5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F123A6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A85"/>
    <w:pPr>
      <w:autoSpaceDE w:val="0"/>
      <w:autoSpaceDN w:val="0"/>
      <w:adjustRightInd w:val="0"/>
    </w:pPr>
    <w:rPr>
      <w:lang w:eastAsia="sr-Latn-CS"/>
    </w:rPr>
  </w:style>
  <w:style w:type="paragraph" w:styleId="Heading1">
    <w:name w:val="heading 1"/>
    <w:basedOn w:val="Normal1"/>
    <w:next w:val="Normal1"/>
    <w:uiPriority w:val="9"/>
    <w:qFormat/>
    <w:rsid w:val="00B234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B234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B234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B234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B234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B2345C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B2345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B2345C"/>
  </w:style>
  <w:style w:type="character" w:styleId="Hyperlink">
    <w:name w:val="Hyperlink"/>
    <w:basedOn w:val="DefaultParagraphFont"/>
    <w:uiPriority w:val="99"/>
    <w:unhideWhenUsed/>
    <w:rsid w:val="00E4361D"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rsid w:val="00A121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234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1216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563C1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42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Mar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EX2xVH8KfL8Bwa5vwiyMv7qArA==">AMUW2mU6TmyBxvdNwVcLFlw37kp66dMHaz3lREomzIM+fgkrmtP8aKbElG/ZhOISjfb1C5pTX1D+T0gtPQSG7qCRbpEFuFOKroL1lAO2HMM+FPbnWMn+5gkn3GNKKN4iipPfm95BaT8n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</dc:creator>
  <cp:lastModifiedBy>Miroslav Vujičić</cp:lastModifiedBy>
  <cp:revision>2</cp:revision>
  <dcterms:created xsi:type="dcterms:W3CDTF">2023-11-14T20:50:00Z</dcterms:created>
  <dcterms:modified xsi:type="dcterms:W3CDTF">2023-11-14T20:50:00Z</dcterms:modified>
</cp:coreProperties>
</file>