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A477" w14:textId="77777777" w:rsidR="00EA4076" w:rsidRDefault="00EA40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EA4076" w14:paraId="78242E0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04259F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EA4076" w14:paraId="68577B4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F06F0FA" w14:textId="77777777" w:rsidR="00EA4076" w:rsidRDefault="00FA3E3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Рурални туризам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A4076" w14:paraId="23CE8E7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20AE60" w14:textId="0693DF90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 </w:t>
            </w:r>
            <w:hyperlink r:id="rId6" w:history="1">
              <w:r w:rsidRPr="00BF677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Кристина Кошић</w:t>
              </w:r>
            </w:hyperlink>
          </w:p>
        </w:tc>
      </w:tr>
      <w:tr w:rsidR="00EA4076" w14:paraId="68EEA4F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3B3860" w14:textId="0F70ED72" w:rsidR="00EA4076" w:rsidRDefault="00FA3E3F" w:rsidP="00DE4D2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F56276"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DE4D20">
              <w:rPr>
                <w:rFonts w:ascii="Times New Roman" w:eastAsia="Times New Roman" w:hAnsi="Times New Roman"/>
                <w:sz w:val="20"/>
                <w:szCs w:val="20"/>
              </w:rPr>
              <w:t xml:space="preserve"> Т</w:t>
            </w:r>
          </w:p>
        </w:tc>
      </w:tr>
      <w:tr w:rsidR="00EA4076" w14:paraId="5E2B2DD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63BC617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EA4076" w14:paraId="01A7E82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98A172D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EA4076" w14:paraId="6030793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82BD1F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Циљ предмета </w:t>
            </w:r>
          </w:p>
          <w:p w14:paraId="2F9E1FA3" w14:textId="77777777" w:rsidR="000D585A" w:rsidRPr="000D585A" w:rsidRDefault="00FA3E3F" w:rsidP="000D585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Стицање </w:t>
            </w:r>
            <w:r w:rsidR="000D585A">
              <w:rPr>
                <w:rFonts w:ascii="Times New Roman" w:eastAsia="Times New Roman" w:hAnsi="Times New Roman"/>
                <w:sz w:val="20"/>
                <w:szCs w:val="20"/>
              </w:rPr>
              <w:t>основних знања из области руралног  туризма. Савладавање основних теоријских знања из руралног туризма, као и практичних примера из најважнијих европских дестинација (Велика Британија, Француска, Италија, Аустрија) у циљу квалитетнијег управљања сеоским туризмом у Србији.</w:t>
            </w:r>
          </w:p>
        </w:tc>
      </w:tr>
      <w:tr w:rsidR="00EA4076" w14:paraId="7044238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EA7B9CB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38F6B60" w14:textId="77777777" w:rsidR="00D461C3" w:rsidRDefault="00D461C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завршетку овог предмета, студент је способан да:</w:t>
            </w:r>
          </w:p>
          <w:p w14:paraId="7017186A" w14:textId="77777777" w:rsidR="00D461C3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="00D461C3">
              <w:rPr>
                <w:rFonts w:ascii="Times New Roman" w:eastAsia="Times New Roman" w:hAnsi="Times New Roman"/>
                <w:sz w:val="20"/>
                <w:szCs w:val="20"/>
              </w:rPr>
              <w:t>ефинише основне појмове из области руралног туризма.</w:t>
            </w:r>
          </w:p>
          <w:p w14:paraId="411092D8" w14:textId="77777777" w:rsidR="00D461C3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E06BB0">
              <w:rPr>
                <w:rFonts w:ascii="Times New Roman" w:eastAsia="Times New Roman" w:hAnsi="Times New Roman"/>
                <w:sz w:val="20"/>
                <w:szCs w:val="20"/>
              </w:rPr>
              <w:t>дентификује ресурсну основу за за развој руралног туризма (природно окружење, аутентичну културу у руралном туризму)</w:t>
            </w:r>
          </w:p>
          <w:p w14:paraId="33DE3785" w14:textId="77777777" w:rsidR="00E06BB0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E06BB0">
              <w:rPr>
                <w:rFonts w:ascii="Times New Roman" w:eastAsia="Times New Roman" w:hAnsi="Times New Roman"/>
                <w:sz w:val="20"/>
                <w:szCs w:val="20"/>
              </w:rPr>
              <w:t>цени значај и улогу локалне заједнице у руралном туризму</w:t>
            </w:r>
          </w:p>
          <w:p w14:paraId="6F04B4FE" w14:textId="77777777" w:rsidR="00E06BB0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E06BB0">
              <w:rPr>
                <w:rFonts w:ascii="Times New Roman" w:eastAsia="Times New Roman" w:hAnsi="Times New Roman"/>
                <w:sz w:val="20"/>
                <w:szCs w:val="20"/>
              </w:rPr>
              <w:t>цени квалитет услуга у руралном туризму</w:t>
            </w:r>
          </w:p>
          <w:p w14:paraId="22A05FA6" w14:textId="77777777" w:rsidR="00E06BB0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E06BB0">
              <w:rPr>
                <w:rFonts w:ascii="Times New Roman" w:eastAsia="Times New Roman" w:hAnsi="Times New Roman"/>
                <w:sz w:val="20"/>
                <w:szCs w:val="20"/>
              </w:rPr>
              <w:t>стакне значај гастрономије у руралном туризму</w:t>
            </w:r>
          </w:p>
          <w:p w14:paraId="7D822204" w14:textId="77777777" w:rsidR="00E06BB0" w:rsidRDefault="00FA3E3F" w:rsidP="00D461C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идентификује моделе финансирања руралног туризма</w:t>
            </w:r>
          </w:p>
          <w:p w14:paraId="045FF4EF" w14:textId="77777777" w:rsidR="00EA4076" w:rsidRPr="00FA3E3F" w:rsidRDefault="00FA3E3F" w:rsidP="00FA3E3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предложи одговарајућу стратегију развоја руралног туризма.</w:t>
            </w:r>
          </w:p>
        </w:tc>
      </w:tr>
      <w:tr w:rsidR="00EA4076" w14:paraId="7F6175E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112EBED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4DF1917A" w14:textId="77777777" w:rsidR="00EA4076" w:rsidRDefault="00FA3E3F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766DFDF" w14:textId="77777777" w:rsidR="00EA4076" w:rsidRDefault="00FA3E3F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Појам, дефиниција и карактеристике руралног туризма; Туризам и рурална подручја; Природно окружење и аутентична култура у руралном туризму; Рекреативне активности у руралном туризму, Туристичке потребе и профил туриста у руралном туризму, Улога локалне заједнице у руралном туризму, Туристичко уређење руралног простора, Међузависност руралног туризма и пољопривреде, Гастрономска понуда у руралном туризму, Квалитет услуга у руралном туризму, Модели финансирања руралног туризма, Значај националних и међународних организација у руралном туризму.</w:t>
            </w:r>
          </w:p>
          <w:p w14:paraId="50A73831" w14:textId="77777777" w:rsidR="00EA4076" w:rsidRDefault="00FA3E3F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настава:Вежбе, Други облици наставе, Студијски истраживачки рад</w:t>
            </w:r>
          </w:p>
          <w:p w14:paraId="3A2382E6" w14:textId="77777777" w:rsidR="00EA4076" w:rsidRDefault="00FA3E3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наведене проблематике кроз конкретне податке. Анализа стања руралног туризма у Србији, као и вршење компарације руралног туризма Србије са земљама које већ имају развијен рурални туризам, како би се установили фактори конкурентности Србије као дестинације руралног туризма.</w:t>
            </w:r>
          </w:p>
        </w:tc>
      </w:tr>
      <w:tr w:rsidR="00EA4076" w14:paraId="4F75001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8F4787B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5BED9A1" w14:textId="77777777" w:rsidR="00DE4D20" w:rsidRPr="00DE4D20" w:rsidRDefault="00DE4D2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E4D20">
              <w:rPr>
                <w:rFonts w:ascii="Times New Roman" w:eastAsia="Times New Roman" w:hAnsi="Times New Roman"/>
                <w:sz w:val="20"/>
                <w:szCs w:val="20"/>
              </w:rPr>
              <w:t>Основна литература</w:t>
            </w:r>
          </w:p>
          <w:p w14:paraId="75AFD23F" w14:textId="77777777" w:rsidR="00DE4D20" w:rsidRDefault="00FA3E3F" w:rsidP="00DE4D20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Демировић Д</w:t>
            </w:r>
            <w:r w:rsidRPr="00DE4D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, </w:t>
            </w:r>
            <w:r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Кошић К,</w:t>
            </w:r>
            <w:r w:rsidRPr="00DE4D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2020., Ефекти развоја туризма у руралним подручјима Војводине, монографија, ПМФ, Департман за географију, туризам и хотелијерство</w:t>
            </w:r>
            <w:r w:rsidRPr="00DE4D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ISBN: 978-86-7031-517-4, </w:t>
            </w:r>
            <w:r w:rsidR="00DE4D20"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стр, 1-171. </w:t>
            </w:r>
          </w:p>
          <w:p w14:paraId="7521B624" w14:textId="77777777" w:rsidR="00DE4D20" w:rsidRDefault="00DE4D20" w:rsidP="00DE4D20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4D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Допунска литература</w:t>
            </w:r>
          </w:p>
          <w:p w14:paraId="29557BA4" w14:textId="77777777" w:rsidR="00EA4076" w:rsidRPr="00DE4D20" w:rsidRDefault="00DE4D20" w:rsidP="00DE4D20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FA3E3F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r w:rsidR="00FA3E3F">
              <w:rPr>
                <w:rFonts w:ascii="Times New Roman" w:eastAsia="Times New Roman" w:hAnsi="Times New Roman"/>
                <w:sz w:val="20"/>
                <w:szCs w:val="20"/>
              </w:rPr>
              <w:t>Лазић, Л. и други, 2007: Рурални туризам, скрипта, Департман за географију, туризам и хотелијерство, Природно-математички факултет, Нови Сад.</w:t>
            </w:r>
          </w:p>
        </w:tc>
      </w:tr>
      <w:tr w:rsidR="00EA4076" w14:paraId="73F19C2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691776D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259F8138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732CF50B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1EC18D93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02610D82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04FE42E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2+0+0</w:t>
            </w:r>
          </w:p>
        </w:tc>
      </w:tr>
      <w:tr w:rsidR="00EA4076" w14:paraId="1F36369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000359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68D20F4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текстуална метода, илустративно-демонстративна метода.</w:t>
            </w:r>
          </w:p>
        </w:tc>
      </w:tr>
      <w:tr w:rsidR="00EA4076" w14:paraId="2DC6380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D9F62E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EA4076" w14:paraId="476D88F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8610F95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E9F9E32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C84C08D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BDBB9A3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EA4076" w14:paraId="690B09D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02B6083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B226F10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30B7ABF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70EB98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EA4076" w14:paraId="161C43C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786A02D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2BBDB54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D9FE74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5039949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EA4076" w14:paraId="452F9F9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614DAF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0EE2059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A5BADC8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269504" w14:textId="77777777" w:rsidR="00EA4076" w:rsidRDefault="00EA4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EA4076" w14:paraId="659DA92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F0ADF64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F28D040" w14:textId="77777777" w:rsidR="00EA4076" w:rsidRDefault="00FA3E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CA07B0" w14:textId="77777777" w:rsidR="00EA4076" w:rsidRDefault="00EA4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09595B8" w14:textId="77777777" w:rsidR="00EA4076" w:rsidRDefault="00EA40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C7034C8" w14:textId="77777777" w:rsidR="00EA4076" w:rsidRDefault="00EA4076"/>
    <w:sectPr w:rsidR="00EA4076" w:rsidSect="00B60B2E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3E9"/>
    <w:multiLevelType w:val="hybridMultilevel"/>
    <w:tmpl w:val="1F80B658"/>
    <w:lvl w:ilvl="0" w:tplc="0FD0E6C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 w15:restartNumberingAfterBreak="0">
    <w:nsid w:val="49DE1DBD"/>
    <w:multiLevelType w:val="hybridMultilevel"/>
    <w:tmpl w:val="43E6345C"/>
    <w:lvl w:ilvl="0" w:tplc="F3D83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724408">
    <w:abstractNumId w:val="1"/>
  </w:num>
  <w:num w:numId="2" w16cid:durableId="15633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76"/>
    <w:rsid w:val="000D585A"/>
    <w:rsid w:val="00105F61"/>
    <w:rsid w:val="003A61D2"/>
    <w:rsid w:val="007C4E8B"/>
    <w:rsid w:val="009C1ADF"/>
    <w:rsid w:val="009D32ED"/>
    <w:rsid w:val="00B60B2E"/>
    <w:rsid w:val="00BF6779"/>
    <w:rsid w:val="00C63DBF"/>
    <w:rsid w:val="00D461C3"/>
    <w:rsid w:val="00DE4D20"/>
    <w:rsid w:val="00E06BB0"/>
    <w:rsid w:val="00EA4076"/>
    <w:rsid w:val="00F56276"/>
    <w:rsid w:val="00FA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95B270"/>
  <w15:docId w15:val="{4238F906-82D3-48D1-B8C2-395159BD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011D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11D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11D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11D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11D6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11D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11D6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60B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11D6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F02FB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a0">
    <w:basedOn w:val="TableNormal"/>
    <w:rsid w:val="00B60B2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F677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Kristina%20Kos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Y0nuRZZUkpQJEK0wsBNGDE7x3A==">AMUW2mWQmu+c5duGDask+kLqEoG5yYvwWjIkH+BkUh9YBDtfYo+MEoxy0PefZCW8qFyRnjxcnONh1x5Y0ZiRD7uid752xkXZVCgzSToexW7jxBQqzIbUKac=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2023-11-14T20:14:00Z</dcterms:created>
  <dcterms:modified xsi:type="dcterms:W3CDTF">2023-11-14T20:14:00Z</dcterms:modified>
</cp:coreProperties>
</file>