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08CC" w14:textId="77777777" w:rsidR="00B65B08" w:rsidRPr="009C7B45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en-U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76A2557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CE5BBE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441410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44141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DC0B73" w:rsidRPr="00441410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</w:p>
        </w:tc>
      </w:tr>
      <w:tr w:rsidR="00B65B08" w14:paraId="1F144C8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CB6E24C" w14:textId="39802D11" w:rsidR="00B65B08" w:rsidRPr="0003698E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C329B3" w:rsidRPr="00441410">
              <w:rPr>
                <w:rFonts w:ascii="Times New Roman" w:hAnsi="Times New Roman"/>
                <w:bCs/>
                <w:sz w:val="20"/>
                <w:szCs w:val="20"/>
              </w:rPr>
              <w:t>Услуживање хране и пића</w:t>
            </w:r>
          </w:p>
        </w:tc>
      </w:tr>
      <w:tr w:rsidR="00B65B08" w14:paraId="5B01B92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C7FB54" w14:textId="76957F8B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DC126D" w:rsidRPr="004414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hyperlink r:id="rId6" w:history="1">
              <w:r w:rsidR="00DC126D" w:rsidRPr="00BB0D1D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Драган Тешановић</w:t>
              </w:r>
            </w:hyperlink>
            <w:r w:rsidR="00DC126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="00DC126D" w:rsidRPr="004414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hyperlink r:id="rId7" w:history="1">
              <w:r w:rsidR="00DC0B73" w:rsidRPr="00BB0D1D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Ивков</w:t>
              </w:r>
            </w:hyperlink>
            <w:r w:rsidR="00C329B3" w:rsidRPr="004414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B65B08" w14:paraId="574424B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280B3D" w14:textId="3E5BDE95" w:rsidR="00B65B08" w:rsidRPr="00E332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E3326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</w:t>
            </w:r>
            <w:r w:rsidR="00C329B3" w:rsidRPr="00441410">
              <w:rPr>
                <w:rFonts w:ascii="Times New Roman" w:eastAsia="Times New Roman" w:hAnsi="Times New Roman"/>
                <w:sz w:val="20"/>
                <w:szCs w:val="20"/>
              </w:rPr>
              <w:t>бавезан</w:t>
            </w:r>
            <w:r w:rsidR="00C1767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1767D" w:rsidRPr="00C1767D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(модул Г, Х, НДУ)</w:t>
            </w:r>
          </w:p>
        </w:tc>
      </w:tr>
      <w:tr w:rsidR="00B65B08" w14:paraId="1CC94BC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413634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C329B3"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6</w:t>
            </w:r>
          </w:p>
        </w:tc>
      </w:tr>
      <w:tr w:rsidR="00B65B08" w14:paraId="15EB0D7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16DA1F4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C329B3" w:rsidRPr="00441410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65B08" w14:paraId="3BAC83B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57089EF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796891C1" w14:textId="7EC1F4D2" w:rsidR="00B65B08" w:rsidRPr="00441410" w:rsidRDefault="008D4119" w:rsidP="000369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Предмет треба да пружи студентима</w:t>
            </w:r>
            <w:r w:rsidR="002332E8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 </w:t>
            </w:r>
            <w:r w:rsidR="00EA52FB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основна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теоријска и практична знања </w:t>
            </w:r>
            <w:r w:rsidR="00EA52FB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са услугама које се пружају у угоститељству</w:t>
            </w:r>
            <w:r w:rsidR="008E0667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, да кроз предавања и вежбе упозна студенте са типовима угоститељских објеката, инвентаром, писаним понудама, оброцима, као и са системима и начинима услуживања.</w:t>
            </w:r>
          </w:p>
        </w:tc>
      </w:tr>
      <w:tr w:rsidR="00B65B08" w14:paraId="3A82B1A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446AF6B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6C479D6" w14:textId="73C3046F" w:rsidR="00B65B08" w:rsidRPr="00441410" w:rsidRDefault="002146C9" w:rsidP="0003698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По завршпетку овог курса студент </w:t>
            </w:r>
            <w:r w:rsidR="00E33261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је</w:t>
            </w:r>
            <w:r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 стању да</w:t>
            </w:r>
            <w:r w:rsidR="009C7B45">
              <w:rPr>
                <w:rFonts w:ascii="Times New Roman" w:eastAsia="Times New Roman" w:hAnsi="Times New Roman"/>
                <w:iCs/>
                <w:sz w:val="20"/>
                <w:szCs w:val="20"/>
                <w:lang w:val="en-US"/>
              </w:rPr>
              <w:t xml:space="preserve"> </w:t>
            </w:r>
            <w:r w:rsidR="008D4119"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примени теоријска и практична знања </w:t>
            </w:r>
            <w:r w:rsidR="008E0667"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>у раду у угоститељским објектима; препозна неопходан инвентар за пословање угоститељског објекта и да га практично користи; креира понуду угоститељских услуга; дефинише системе и начине пружања услуга у зависности од угоститељског објекта и ситуације; реализ</w:t>
            </w:r>
            <w:r w:rsidR="0029549D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ује</w:t>
            </w:r>
            <w:r w:rsidR="008E0667"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свечан</w:t>
            </w:r>
            <w:r w:rsidR="0029549D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е</w:t>
            </w:r>
            <w:r w:rsidR="008E0667"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угоститељск</w:t>
            </w:r>
            <w:r w:rsidR="0029549D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е</w:t>
            </w:r>
            <w:r w:rsidR="008E0667"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догађај</w:t>
            </w:r>
            <w:r w:rsidR="0029549D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е</w:t>
            </w:r>
            <w:r w:rsidR="008E0667" w:rsidRPr="00441410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(банкет, коктел партија и сл.).</w:t>
            </w:r>
          </w:p>
        </w:tc>
      </w:tr>
      <w:tr w:rsidR="00B65B08" w14:paraId="2525BA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2E716C2" w14:textId="77777777" w:rsidR="00424158" w:rsidRPr="00441410" w:rsidRDefault="002146C9" w:rsidP="000263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660F34F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4062E794" w14:textId="225D16CF" w:rsidR="008D4119" w:rsidRPr="00441410" w:rsidRDefault="008E0667" w:rsidP="00036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Увод у угоститељство; Класификација и категоризација савремених угоститељских објеката;Опрема, ивентар, особље; Системи рада; Оброци у угоститељству (редовни, ванредни, свечани)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;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Средства понуде 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угоститељских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услуга (јеловник, мени, 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винска карта и др.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). Начини послуживања у 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угоститељству;</w:t>
            </w:r>
            <w:r w:rsidR="009C7B45">
              <w:rPr>
                <w:rFonts w:ascii="Times New Roman" w:hAnsi="Times New Roman"/>
                <w:sz w:val="20"/>
                <w:szCs w:val="14"/>
                <w:shd w:val="clear" w:color="auto" w:fill="FFFFFF"/>
                <w:lang w:val="en-US"/>
              </w:rPr>
              <w:t xml:space="preserve"> 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Услуживање различитих врста јела и пића; Подела, значај и организација угоститељских услуга на превозним средствима (железница, водени и ваздушни саобраћај); 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Продаја</w:t>
            </w:r>
            <w:r w:rsidR="009C7B45">
              <w:rPr>
                <w:rFonts w:ascii="Times New Roman" w:hAnsi="Times New Roman"/>
                <w:sz w:val="20"/>
                <w:szCs w:val="14"/>
                <w:shd w:val="clear" w:color="auto" w:fill="FFFFFF"/>
                <w:lang w:val="en-US"/>
              </w:rPr>
              <w:t xml:space="preserve"> 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и наплата 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угоститељских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услуга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;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 Обрада података у 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циљу унапређења квалитета услуге</w:t>
            </w: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. </w:t>
            </w:r>
          </w:p>
          <w:p w14:paraId="2D5AF65A" w14:textId="77777777" w:rsidR="0050425C" w:rsidRPr="00441410" w:rsidRDefault="0050425C" w:rsidP="00036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</w:pPr>
          </w:p>
          <w:p w14:paraId="15A9AF84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29BF261C" w14:textId="6B98DEE3" w:rsidR="00026352" w:rsidRPr="0029549D" w:rsidRDefault="000263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Употреба инвентара</w:t>
            </w:r>
            <w:r w:rsidR="0029549D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; ув</w:t>
            </w:r>
            <w:r w:rsidR="0029549D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ежбавање начина услуживања хране и пића</w:t>
            </w:r>
            <w:r w:rsidR="0029549D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; и</w:t>
            </w:r>
            <w:r w:rsidR="0050425C" w:rsidRPr="00441410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зрада мениjа, јеловника и винских карти</w:t>
            </w:r>
            <w:r w:rsidR="0029549D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>; креирање понуде за организацију свечаних догађаја.</w:t>
            </w:r>
          </w:p>
        </w:tc>
      </w:tr>
      <w:tr w:rsidR="00B65B08" w14:paraId="1767311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37ACCB1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090B73D4" w14:textId="77777777" w:rsidR="00415086" w:rsidRPr="00441410" w:rsidRDefault="00C329B3" w:rsidP="009531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Јанићевић, С. (2008): Услуге у угоститељству са техником услуживања, опремом и инвентаром, Департман за географију, туризам и хотелијерство, Природно-математички факултет, Нови Сад.</w:t>
            </w:r>
          </w:p>
        </w:tc>
      </w:tr>
      <w:tr w:rsidR="00B65B08" w14:paraId="666369F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CD3AF46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0FF801CD" w14:textId="77777777" w:rsidR="00707FDC" w:rsidRPr="00441410" w:rsidRDefault="0050425C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135" w:type="dxa"/>
            <w:gridSpan w:val="2"/>
          </w:tcPr>
          <w:p w14:paraId="4C4C2F97" w14:textId="13A838BD" w:rsidR="00707FDC" w:rsidRPr="0003698E" w:rsidRDefault="002146C9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21CA8082" w14:textId="77777777" w:rsidR="00707FDC" w:rsidRPr="00441410" w:rsidRDefault="0050425C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49DF6AE0" w14:textId="37956269" w:rsidR="00707FDC" w:rsidRPr="00441410" w:rsidRDefault="002146C9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1B13EC78" w14:textId="77777777" w:rsidR="00707FDC" w:rsidRPr="00441410" w:rsidRDefault="00B47C11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441410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B65B08" w14:paraId="6821AFE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E44527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63DB3A5" w14:textId="77777777" w:rsidR="00B65B08" w:rsidRPr="00C414F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  <w:r w:rsidR="00415086" w:rsidRPr="00441410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B65B08" w14:paraId="4445611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F6657DB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655DCB5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4A9DAC3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33A41E7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CFF3DAC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6EDA19D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77C84F7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A4FABFD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D85F6C1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7582EE4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D0BC66E" w14:textId="4315ECD1" w:rsidR="00B65B08" w:rsidRPr="00441410" w:rsidRDefault="00B65B08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B65B08" w14:paraId="1E2132C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A9E4D0B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5FE88B9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0CFE000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1D11BB9" w14:textId="3B2AD9AE" w:rsidR="00B65B08" w:rsidRPr="00441410" w:rsidRDefault="0029549D" w:rsidP="0029549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45</w:t>
            </w:r>
          </w:p>
        </w:tc>
      </w:tr>
      <w:tr w:rsidR="00B65B08" w14:paraId="5EEA73E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AA569A2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6D2634A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037D60A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91B1467" w14:textId="77777777" w:rsidR="00B65B08" w:rsidRPr="0044141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A14DCB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36E5A5C" w14:textId="77777777" w:rsidR="00B65B08" w:rsidRPr="0044141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1B8D60A7" w14:textId="77777777" w:rsidR="00B65B08" w:rsidRPr="00441410" w:rsidRDefault="002146C9" w:rsidP="0003698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4141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C1A95B" w14:textId="77777777" w:rsidR="00B65B08" w:rsidRPr="0044141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58AD4DC" w14:textId="77777777" w:rsidR="00B65B08" w:rsidRPr="0044141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16DE30C4" w14:textId="77777777" w:rsidR="00B65B08" w:rsidRDefault="00B65B08"/>
    <w:sectPr w:rsidR="00B65B08" w:rsidSect="00311F7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7B4"/>
    <w:multiLevelType w:val="hybridMultilevel"/>
    <w:tmpl w:val="6AE0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564083">
    <w:abstractNumId w:val="2"/>
  </w:num>
  <w:num w:numId="2" w16cid:durableId="416563003">
    <w:abstractNumId w:val="1"/>
  </w:num>
  <w:num w:numId="3" w16cid:durableId="148138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26352"/>
    <w:rsid w:val="0003698E"/>
    <w:rsid w:val="00067262"/>
    <w:rsid w:val="00071E02"/>
    <w:rsid w:val="00084611"/>
    <w:rsid w:val="0011040D"/>
    <w:rsid w:val="002146C9"/>
    <w:rsid w:val="002332E8"/>
    <w:rsid w:val="0029549D"/>
    <w:rsid w:val="00311F76"/>
    <w:rsid w:val="00341CA0"/>
    <w:rsid w:val="00415086"/>
    <w:rsid w:val="00424158"/>
    <w:rsid w:val="00441410"/>
    <w:rsid w:val="0050425C"/>
    <w:rsid w:val="00561FA5"/>
    <w:rsid w:val="005E5D28"/>
    <w:rsid w:val="00707FDC"/>
    <w:rsid w:val="008D4119"/>
    <w:rsid w:val="008E0667"/>
    <w:rsid w:val="009531AB"/>
    <w:rsid w:val="009C7B45"/>
    <w:rsid w:val="00B47C11"/>
    <w:rsid w:val="00B65B08"/>
    <w:rsid w:val="00BB0D1D"/>
    <w:rsid w:val="00BD153B"/>
    <w:rsid w:val="00C1767D"/>
    <w:rsid w:val="00C329B3"/>
    <w:rsid w:val="00C414F5"/>
    <w:rsid w:val="00DC0B73"/>
    <w:rsid w:val="00DC126D"/>
    <w:rsid w:val="00E33261"/>
    <w:rsid w:val="00E67062"/>
    <w:rsid w:val="00EA52FB"/>
    <w:rsid w:val="00F1643A"/>
    <w:rsid w:val="00FF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9D37C6"/>
  <w15:docId w15:val="{72012C1F-FB09-44D7-B490-36CB4072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311F7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11F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11F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11F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11F7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11F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11F7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311F7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11F7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0846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ilan%20Ivkov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ragan%20Tesan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2023-11-14T19:21:00Z</dcterms:created>
  <dcterms:modified xsi:type="dcterms:W3CDTF">2023-11-14T19:21:00Z</dcterms:modified>
</cp:coreProperties>
</file>