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FDB06" w14:textId="77777777" w:rsidR="00B65B08" w:rsidRPr="002E5CD0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:rsidRPr="002E5CD0" w14:paraId="73426FE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BF22356" w14:textId="77777777" w:rsidR="00B65B08" w:rsidRPr="002E5CD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 w:rsidRPr="002E5CD0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424158" w:rsidRPr="002E5CD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DC0B73" w:rsidRPr="002E5CD0">
              <w:rPr>
                <w:rFonts w:ascii="Times New Roman" w:hAnsi="Times New Roman"/>
                <w:b/>
                <w:bCs/>
                <w:sz w:val="20"/>
                <w:szCs w:val="20"/>
              </w:rPr>
              <w:t>Туризам</w:t>
            </w:r>
          </w:p>
        </w:tc>
      </w:tr>
      <w:tr w:rsidR="00B65B08" w:rsidRPr="002E5CD0" w14:paraId="49F908A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6CB228B" w14:textId="60D57CB3" w:rsidR="00B65B08" w:rsidRPr="00CE5A33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DC0B73" w:rsidRPr="002E5CD0">
              <w:rPr>
                <w:rFonts w:ascii="Times New Roman" w:hAnsi="Times New Roman"/>
                <w:bCs/>
                <w:sz w:val="20"/>
                <w:szCs w:val="20"/>
              </w:rPr>
              <w:t>Барско пословање</w:t>
            </w:r>
          </w:p>
        </w:tc>
      </w:tr>
      <w:tr w:rsidR="00B65B08" w:rsidRPr="002E5CD0" w14:paraId="64C73DF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1CD1C65" w14:textId="21A4116E" w:rsidR="00B65B08" w:rsidRPr="002E5CD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D3A3A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DC0B73" w:rsidRPr="00D8486E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Милан Ивков</w:t>
              </w:r>
            </w:hyperlink>
          </w:p>
        </w:tc>
      </w:tr>
      <w:tr w:rsidR="00B65B08" w:rsidRPr="002E5CD0" w14:paraId="1744F44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AA0D62A" w14:textId="7B217135" w:rsidR="00B65B08" w:rsidRPr="00C221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C2211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</w:t>
            </w:r>
            <w:r w:rsidRPr="002E5CD0">
              <w:rPr>
                <w:rFonts w:ascii="Times New Roman" w:eastAsia="Times New Roman" w:hAnsi="Times New Roman"/>
                <w:sz w:val="20"/>
                <w:szCs w:val="20"/>
              </w:rPr>
              <w:t>зборни</w:t>
            </w:r>
            <w:r w:rsidR="00383CF9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2564A8" w:rsidRPr="002564A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(</w:t>
            </w:r>
            <w:r w:rsidR="00C22110" w:rsidRPr="002564A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модул</w:t>
            </w:r>
            <w:r w:rsidR="00383CF9" w:rsidRPr="002564A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="002564A8" w:rsidRPr="002564A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Х)</w:t>
            </w:r>
          </w:p>
        </w:tc>
      </w:tr>
      <w:tr w:rsidR="00B65B08" w:rsidRPr="002E5CD0" w14:paraId="0838097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B5B4A23" w14:textId="77777777" w:rsidR="00B65B08" w:rsidRPr="00E7117C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2E5CD0"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</w:t>
            </w:r>
          </w:p>
        </w:tc>
      </w:tr>
      <w:tr w:rsidR="00B65B08" w:rsidRPr="002E5CD0" w14:paraId="0C716C9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8CFF185" w14:textId="77777777" w:rsidR="00B65B08" w:rsidRPr="002E5CD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2E5CD0" w:rsidRPr="002E5CD0"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B65B08" w:rsidRPr="002E5CD0" w14:paraId="373134F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6068B9" w14:textId="77777777" w:rsidR="00B65B08" w:rsidRPr="002E5CD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6B9E690E" w14:textId="77777777" w:rsidR="00B65B08" w:rsidRPr="002E5CD0" w:rsidRDefault="00071E02" w:rsidP="00CE5A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CD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Циљ предмета је да пружи студентима сазнање из области пословања барова – да их упозна са историјом барског пословања, основама миксологије и барских мешавина, сегментима оперативног менаџмента</w:t>
            </w:r>
            <w:r w:rsidR="00CE5A33">
              <w:rPr>
                <w:rFonts w:ascii="Times New Roman" w:hAnsi="Times New Roman"/>
                <w:sz w:val="20"/>
                <w:szCs w:val="14"/>
                <w:shd w:val="clear" w:color="auto" w:fill="FFFFFF"/>
                <w:lang w:val="sr-Latn-RS"/>
              </w:rPr>
              <w:t xml:space="preserve"> </w:t>
            </w:r>
            <w:r w:rsidRPr="002E5CD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и савременим трендовима пословања барова.</w:t>
            </w:r>
          </w:p>
        </w:tc>
      </w:tr>
      <w:tr w:rsidR="00B65B08" w:rsidRPr="002E5CD0" w14:paraId="071AD3F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5CAFEAA" w14:textId="77777777" w:rsidR="00B65B08" w:rsidRPr="002E5CD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798AC68" w14:textId="6ADD09D4" w:rsidR="00B65B08" w:rsidRPr="002E5CD0" w:rsidRDefault="002146C9" w:rsidP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По завршпетку овог курса студент </w:t>
            </w:r>
            <w:r w:rsidR="00383CF9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је</w:t>
            </w:r>
            <w:r w:rsidRPr="002E5CD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у стању да</w:t>
            </w:r>
            <w:r w:rsidR="00561FA5" w:rsidRPr="002E5CD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припрема различите врсте барских пића и напитака, као и да организује процес рада у бару.</w:t>
            </w:r>
          </w:p>
        </w:tc>
      </w:tr>
      <w:tr w:rsidR="00B65B08" w:rsidRPr="002E5CD0" w14:paraId="5D021EB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B41AD4D" w14:textId="77777777" w:rsidR="00424158" w:rsidRPr="002E5CD0" w:rsidRDefault="002146C9" w:rsidP="0002635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11A23A44" w14:textId="77777777" w:rsidR="00B65B08" w:rsidRPr="002E5CD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17A20DA2" w14:textId="77777777" w:rsidR="00561FA5" w:rsidRPr="002E5CD0" w:rsidRDefault="00561FA5" w:rsidP="00CE5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</w:pPr>
            <w:r w:rsidRPr="002E5CD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Увод у барско пословање, класификација барова</w:t>
            </w:r>
            <w:r w:rsidR="00026352" w:rsidRPr="002E5CD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; т</w:t>
            </w:r>
            <w:r w:rsidRPr="002E5CD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ехничке карактеристике барова, опрема и намештај у бару, средства понуде</w:t>
            </w:r>
            <w:r w:rsidR="00026352" w:rsidRPr="002E5CD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; а</w:t>
            </w:r>
            <w:r w:rsidRPr="002E5CD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лкохолни дестилати, ликери, пиво, вино, кафа, чај и остале намирнице у барском пословању</w:t>
            </w:r>
            <w:r w:rsidR="00026352" w:rsidRPr="002E5CD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; о</w:t>
            </w:r>
            <w:r w:rsidRPr="002E5CD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снове миксологије, припрема и услуживање топлих напитака, припрема и услуживање различитих група барских мешавина, услуживање пива, вина, припрема и услуживање јела у бару</w:t>
            </w:r>
            <w:r w:rsidR="00026352" w:rsidRPr="002E5CD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; </w:t>
            </w:r>
            <w:r w:rsidR="00026352" w:rsidRPr="002E5CD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2E5CD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снове сомелијерства (типови вина,чаше и остали прибор,чување, отварањеи послуживање вина)</w:t>
            </w:r>
            <w:r w:rsidR="00026352" w:rsidRPr="002E5CD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; </w:t>
            </w:r>
            <w:r w:rsidRPr="002E5CD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менаџмент барова</w:t>
            </w:r>
            <w:r w:rsidR="00026352" w:rsidRPr="002E5CD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:</w:t>
            </w:r>
            <w:r w:rsidRPr="002E5CD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 управљање пословним операцијама и савремени трендови барског пословања</w:t>
            </w:r>
            <w:r w:rsidR="00026352" w:rsidRPr="002E5CD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.</w:t>
            </w:r>
          </w:p>
          <w:p w14:paraId="3EF1CBE7" w14:textId="77777777" w:rsidR="00561FA5" w:rsidRPr="002E5CD0" w:rsidRDefault="00561F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14:paraId="5D2844C4" w14:textId="77777777" w:rsidR="00B65B08" w:rsidRPr="002E5CD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6CE309F6" w14:textId="77777777" w:rsidR="00026352" w:rsidRPr="002E5CD0" w:rsidRDefault="00026352" w:rsidP="00CE5A3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2E5CD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Употреба инвентара. Припрема барских мешавина.Савладавање основних техника, операција и принципа менаџмента у барском пословању. </w:t>
            </w:r>
          </w:p>
        </w:tc>
      </w:tr>
      <w:tr w:rsidR="00B65B08" w:rsidRPr="002E5CD0" w14:paraId="5CD0857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562734F" w14:textId="77777777" w:rsidR="009531AB" w:rsidRPr="002E5CD0" w:rsidRDefault="002146C9" w:rsidP="009531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1CEE6316" w14:textId="30346883" w:rsidR="002E5CD0" w:rsidRPr="002E5CD0" w:rsidRDefault="00E7117C" w:rsidP="002E5CD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1. </w:t>
            </w:r>
            <w:r w:rsidR="002E5CD0" w:rsidRPr="002E5CD0">
              <w:rPr>
                <w:rFonts w:ascii="Times New Roman" w:eastAsia="Times New Roman" w:hAnsi="Times New Roman"/>
                <w:sz w:val="20"/>
                <w:szCs w:val="20"/>
              </w:rPr>
              <w:t>Красавчић, М. (</w:t>
            </w:r>
            <w:r w:rsidR="002E5CD0" w:rsidRPr="002E5CD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2011</w:t>
            </w:r>
            <w:r w:rsidR="009531AB" w:rsidRPr="002E5CD0">
              <w:rPr>
                <w:rFonts w:ascii="Times New Roman" w:eastAsia="Times New Roman" w:hAnsi="Times New Roman"/>
                <w:sz w:val="20"/>
                <w:szCs w:val="20"/>
              </w:rPr>
              <w:t>). Менаџмент барова и казина. Висока хотелијерска школа струковних студија, Београд.</w:t>
            </w:r>
          </w:p>
          <w:p w14:paraId="005BFE1D" w14:textId="37373E24" w:rsidR="002E5CD0" w:rsidRPr="00E7117C" w:rsidRDefault="00E7117C" w:rsidP="002E5CD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</w:pPr>
            <w:r w:rsidRPr="00E7117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Додатна литература</w:t>
            </w:r>
          </w:p>
          <w:p w14:paraId="64305E13" w14:textId="06404203" w:rsidR="002E5CD0" w:rsidRPr="002E5CD0" w:rsidRDefault="00E7117C" w:rsidP="002E5CD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1. </w:t>
            </w:r>
            <w:r w:rsidR="002E5CD0" w:rsidRPr="002E5CD0">
              <w:rPr>
                <w:rFonts w:ascii="Times New Roman" w:eastAsia="Times New Roman" w:hAnsi="Times New Roman"/>
                <w:sz w:val="20"/>
                <w:szCs w:val="20"/>
              </w:rPr>
              <w:t xml:space="preserve">Војновић, Б., Цвијановић, Д. (2017). Менаџмент гастрономије и ресторатерства. Универзитет у Крагујевцу, Факултет за хотелијерство и туризам у Врњачкој Бањи. </w:t>
            </w:r>
            <w:r w:rsidR="002E5CD0" w:rsidRPr="002E5CD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Доступно на:</w:t>
            </w:r>
          </w:p>
          <w:p w14:paraId="45D6CF03" w14:textId="0ECC7288" w:rsidR="009531AB" w:rsidRPr="002E5CD0" w:rsidRDefault="002E5CD0" w:rsidP="009531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sz w:val="20"/>
                <w:szCs w:val="20"/>
              </w:rPr>
              <w:t>https://www.researchgate.net/profile/Bosko-Vojnovic/publication/335126571_MENADZMENT_GASTRONOMIJE_I_RESTORATERSTVA/links/5d518eb94585153e59504c24/MENADZMENT-GASTRONOMIJE-I-RESTORATERSTVA.pdf</w:t>
            </w:r>
          </w:p>
        </w:tc>
      </w:tr>
      <w:tr w:rsidR="00B65B08" w:rsidRPr="002E5CD0" w14:paraId="160D1A3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CE850A7" w14:textId="18198110" w:rsidR="00707FDC" w:rsidRPr="00092065" w:rsidRDefault="002146C9" w:rsidP="00092065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092065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  <w:r w:rsidR="00B47C11" w:rsidRPr="002E5CD0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135" w:type="dxa"/>
            <w:gridSpan w:val="2"/>
          </w:tcPr>
          <w:p w14:paraId="7943C34E" w14:textId="2C7EFE35" w:rsidR="00707FDC" w:rsidRPr="00092065" w:rsidRDefault="002146C9" w:rsidP="00092065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092065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B47C11" w:rsidRPr="002E5CD0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495" w:type="dxa"/>
            <w:gridSpan w:val="2"/>
          </w:tcPr>
          <w:p w14:paraId="56C671EB" w14:textId="4925D0C0" w:rsidR="00707FDC" w:rsidRPr="00092065" w:rsidRDefault="002146C9" w:rsidP="00092065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092065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B47C11" w:rsidRPr="002E5CD0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</w:tr>
      <w:tr w:rsidR="00B65B08" w:rsidRPr="002E5CD0" w14:paraId="43BE67E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FB47626" w14:textId="77777777" w:rsidR="00B65B08" w:rsidRPr="002E5CD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19253712" w14:textId="77777777" w:rsidR="00B65B08" w:rsidRPr="002E5CD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илустративно-демонстративна метода</w:t>
            </w:r>
            <w:r w:rsidR="002E5CD0" w:rsidRPr="002E5CD0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B65B08" w:rsidRPr="002E5CD0" w14:paraId="2B38BAF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AA51C39" w14:textId="77777777" w:rsidR="00B65B08" w:rsidRPr="002E5CD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 w:rsidRPr="002E5CD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65B08" w:rsidRPr="002E5CD0" w14:paraId="4EC43AE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A691369" w14:textId="77777777" w:rsidR="00B65B08" w:rsidRPr="002E5CD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C1A64C8" w14:textId="77777777" w:rsidR="00B65B08" w:rsidRPr="002E5CD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B992AFE" w14:textId="77777777" w:rsidR="00B65B08" w:rsidRPr="002E5CD0" w:rsidRDefault="002146C9" w:rsidP="002E5CD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E132020" w14:textId="77777777" w:rsidR="00B65B08" w:rsidRPr="002E5CD0" w:rsidRDefault="002146C9" w:rsidP="002E5CD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:rsidRPr="002E5CD0" w14:paraId="79A5AE3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9146A23" w14:textId="77777777" w:rsidR="00B65B08" w:rsidRPr="002E5CD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7F389FB8" w14:textId="77777777" w:rsidR="00B65B08" w:rsidRPr="002E5CD0" w:rsidRDefault="002146C9" w:rsidP="00CE5A33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A546256" w14:textId="77777777" w:rsidR="00B65B08" w:rsidRPr="002E5CD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24D46E5" w14:textId="77777777" w:rsidR="00B65B08" w:rsidRPr="002E5CD0" w:rsidRDefault="009531AB" w:rsidP="00CE5A33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45</w:t>
            </w:r>
          </w:p>
        </w:tc>
      </w:tr>
      <w:tr w:rsidR="00B65B08" w:rsidRPr="002E5CD0" w14:paraId="2FD4C82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41A14FA" w14:textId="77777777" w:rsidR="00B65B08" w:rsidRPr="002E5CD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57A3AB49" w14:textId="77777777" w:rsidR="00B65B08" w:rsidRPr="002E5CD0" w:rsidRDefault="002146C9" w:rsidP="00CE5A33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CEF0203" w14:textId="77777777" w:rsidR="00B65B08" w:rsidRPr="002E5CD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82CF58C" w14:textId="77777777" w:rsidR="00B65B08" w:rsidRPr="002E5CD0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:rsidRPr="002E5CD0" w14:paraId="74B4D18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10EBD1C" w14:textId="77777777" w:rsidR="00B65B08" w:rsidRPr="002E5CD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7D799F34" w14:textId="77777777" w:rsidR="00B65B08" w:rsidRPr="002E5CD0" w:rsidRDefault="002146C9" w:rsidP="00CE5A33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DDD8B65" w14:textId="77777777" w:rsidR="00B65B08" w:rsidRPr="002E5CD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739851E" w14:textId="77777777" w:rsidR="00B65B08" w:rsidRPr="002E5CD0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:rsidRPr="002E5CD0" w14:paraId="2D64AB3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7D6E4CF" w14:textId="77777777" w:rsidR="00B65B08" w:rsidRPr="002E5CD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6A14BF06" w14:textId="77777777" w:rsidR="00B65B08" w:rsidRPr="002E5CD0" w:rsidRDefault="002146C9" w:rsidP="00CE5A33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E5CD0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F1439D" w14:textId="77777777" w:rsidR="00B65B08" w:rsidRPr="002E5CD0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1ABBB03C" w14:textId="77777777" w:rsidR="00B65B08" w:rsidRPr="002E5CD0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0A0A1AE8" w14:textId="77777777" w:rsidR="00B65B08" w:rsidRPr="002E5CD0" w:rsidRDefault="00B65B08"/>
    <w:sectPr w:rsidR="00B65B08" w:rsidRPr="002E5CD0" w:rsidSect="002646A6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07B4"/>
    <w:multiLevelType w:val="hybridMultilevel"/>
    <w:tmpl w:val="6AE07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738432">
    <w:abstractNumId w:val="2"/>
  </w:num>
  <w:num w:numId="2" w16cid:durableId="549145292">
    <w:abstractNumId w:val="1"/>
  </w:num>
  <w:num w:numId="3" w16cid:durableId="1716195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08"/>
    <w:rsid w:val="00026352"/>
    <w:rsid w:val="00071E02"/>
    <w:rsid w:val="00092065"/>
    <w:rsid w:val="0011040D"/>
    <w:rsid w:val="002146C9"/>
    <w:rsid w:val="002564A8"/>
    <w:rsid w:val="002646A6"/>
    <w:rsid w:val="00286B16"/>
    <w:rsid w:val="002E5CD0"/>
    <w:rsid w:val="00341CA0"/>
    <w:rsid w:val="00383CF9"/>
    <w:rsid w:val="00424158"/>
    <w:rsid w:val="004D3A3A"/>
    <w:rsid w:val="00561FA5"/>
    <w:rsid w:val="00707FDC"/>
    <w:rsid w:val="009531AB"/>
    <w:rsid w:val="00B47C11"/>
    <w:rsid w:val="00B65B08"/>
    <w:rsid w:val="00C22110"/>
    <w:rsid w:val="00CD40CD"/>
    <w:rsid w:val="00CE5A33"/>
    <w:rsid w:val="00D8486E"/>
    <w:rsid w:val="00DC0B73"/>
    <w:rsid w:val="00E67062"/>
    <w:rsid w:val="00E7117C"/>
    <w:rsid w:val="00F16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7ABCEF"/>
  <w15:docId w15:val="{4F01DBEB-84DE-4B95-94E5-68C83894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2646A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2646A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646A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646A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646A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646A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2646A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2646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646A6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4D3A3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3A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lan%20Ivkov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2023-11-14T19:47:00Z</dcterms:created>
  <dcterms:modified xsi:type="dcterms:W3CDTF">2023-11-14T19:47:00Z</dcterms:modified>
</cp:coreProperties>
</file>