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0E4C8" w14:textId="77777777" w:rsidR="00904187" w:rsidRDefault="00904187">
      <w:pPr>
        <w:widowControl w:val="0"/>
        <w:spacing w:line="276" w:lineRule="auto"/>
        <w:rPr>
          <w:rFonts w:ascii="Arial" w:eastAsia="Arial" w:hAnsi="Arial" w:cs="Arial"/>
          <w:color w:val="FF0000"/>
        </w:rPr>
      </w:pPr>
    </w:p>
    <w:tbl>
      <w:tblPr>
        <w:tblStyle w:val="StGen0"/>
        <w:tblW w:w="9776" w:type="dxa"/>
        <w:jc w:val="center"/>
        <w:tblLayout w:type="fixed"/>
        <w:tblLook w:val="0000" w:firstRow="0" w:lastRow="0" w:firstColumn="0" w:lastColumn="0" w:noHBand="0" w:noVBand="0"/>
      </w:tblPr>
      <w:tblGrid>
        <w:gridCol w:w="3146"/>
        <w:gridCol w:w="1961"/>
        <w:gridCol w:w="1175"/>
        <w:gridCol w:w="2048"/>
        <w:gridCol w:w="1446"/>
      </w:tblGrid>
      <w:tr w:rsidR="00904187" w14:paraId="743F8D4F" w14:textId="77777777">
        <w:trPr>
          <w:trHeight w:val="227"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590C3" w14:textId="77777777" w:rsidR="0090418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 OAС Туризам</w:t>
            </w:r>
          </w:p>
        </w:tc>
      </w:tr>
      <w:tr w:rsidR="00904187" w14:paraId="07C6D95B" w14:textId="77777777">
        <w:trPr>
          <w:trHeight w:val="227"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D154C" w14:textId="77777777" w:rsidR="00904187" w:rsidRDefault="00000000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Организационо понашање у хотелијерству</w:t>
            </w:r>
          </w:p>
        </w:tc>
      </w:tr>
      <w:tr w:rsidR="00904187" w14:paraId="2F4CFB9A" w14:textId="77777777">
        <w:trPr>
          <w:trHeight w:val="227"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D3C3E" w14:textId="3572BCD5" w:rsidR="0090418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Наставник/наставници: </w:t>
            </w:r>
            <w:hyperlink r:id="rId8" w:tooltip="../../Standard%208/Prilog%208.2.%20knjiga%20nastavnika/Svetlana%20Vukosav.docx" w:history="1">
              <w:r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Светлана Вукосав</w:t>
              </w:r>
            </w:hyperlink>
          </w:p>
        </w:tc>
      </w:tr>
      <w:tr w:rsidR="00904187" w14:paraId="0A59DA5E" w14:textId="77777777">
        <w:trPr>
          <w:trHeight w:val="227"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D1E22" w14:textId="77777777" w:rsidR="0090418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>
              <w:rPr>
                <w:rFonts w:ascii="Times New Roman" w:eastAsia="Times New Roman" w:hAnsi="Times New Roman"/>
              </w:rPr>
              <w:t>Изборни предмет за модул хотелијерство</w:t>
            </w:r>
          </w:p>
        </w:tc>
      </w:tr>
      <w:tr w:rsidR="00904187" w14:paraId="0A84772E" w14:textId="77777777">
        <w:trPr>
          <w:trHeight w:val="227"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AFDB9" w14:textId="77777777" w:rsidR="0090418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 5</w:t>
            </w:r>
          </w:p>
        </w:tc>
      </w:tr>
      <w:tr w:rsidR="00904187" w14:paraId="3081EB67" w14:textId="77777777">
        <w:trPr>
          <w:trHeight w:val="227"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CD271" w14:textId="77777777" w:rsidR="0090418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Услов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: нема</w:t>
            </w:r>
          </w:p>
        </w:tc>
      </w:tr>
      <w:tr w:rsidR="00904187" w14:paraId="5F4C9F32" w14:textId="77777777">
        <w:trPr>
          <w:trHeight w:val="227"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0AAA9" w14:textId="77777777" w:rsidR="0090418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7D0FB982" w14:textId="77777777" w:rsidR="00904187" w:rsidRDefault="00000000">
            <w:pPr>
              <w:jc w:val="both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</w:rPr>
              <w:t>Циљ курса из Организационог понашања у хотелијерству је да кроз теоријску и практичну наставу студент постане свестан значаја људи и њиховог понашања у организацијама у хотелијерској делатности.  Поред тога, циљ је да студент  схвати и разуме који су то узроци и последице понашања људи у  хотелијерској oрганизацији, који фактори утичу на то и како се то понашање манифестује;  да схвати зашто се људи понашају тако како се понашају и како се то понашање може променити.</w:t>
            </w:r>
          </w:p>
        </w:tc>
      </w:tr>
      <w:tr w:rsidR="00904187" w14:paraId="770D8B8B" w14:textId="77777777">
        <w:trPr>
          <w:trHeight w:val="227"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43262" w14:textId="77777777" w:rsidR="0090418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7F8D9EAF" w14:textId="77777777" w:rsidR="00904187" w:rsidRDefault="00000000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</w:rPr>
              <w:t>Након успешног завршетка овог курса студент је у стању да  примени стечена знања из области  Организационог понашања у хотелијерству. Поред тога студент је оспособљен да уочи и решава проблеме у вези са понашањем људи у организацијама са нагласком на хотелијерску делатност, идентификује узроке, факторе, манифестације и последице одређене врсте понашања у таквој врсти организације. На тај начин студент самостално дефинише и одређује могуће начине управљања тим понашањем</w:t>
            </w:r>
            <w:r>
              <w:rPr>
                <w:sz w:val="20"/>
                <w:szCs w:val="20"/>
              </w:rPr>
              <w:t xml:space="preserve">.  </w:t>
            </w:r>
          </w:p>
        </w:tc>
      </w:tr>
      <w:tr w:rsidR="00904187" w14:paraId="7380C340" w14:textId="77777777">
        <w:trPr>
          <w:trHeight w:val="227"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F49F5" w14:textId="77777777" w:rsidR="0090418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28B51C97" w14:textId="77777777" w:rsidR="00904187" w:rsidRDefault="00000000">
            <w:pPr>
              <w:widowControl w:val="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Теоријска настава</w:t>
            </w:r>
          </w:p>
          <w:p w14:paraId="47168580" w14:textId="77777777" w:rsidR="00904187" w:rsidRDefault="00000000">
            <w:pPr>
              <w:widowControl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1.Врсте и структура организација у угоститељско-туристичкој делатности, 2. Појам и значај организационог понашања у хотелијерству, 3.Индивидуално понашање, 4. Понашање група, 5. Понашање хотелијерских организација, 6. Организационо учење 7. Организациона култура, 8.Управљање организационим променама у хотелијерству.</w:t>
            </w:r>
          </w:p>
          <w:p w14:paraId="460C65A1" w14:textId="77777777" w:rsidR="0090418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Практична настава </w:t>
            </w:r>
          </w:p>
          <w:p w14:paraId="64A39B11" w14:textId="77777777" w:rsidR="00904187" w:rsidRDefault="00000000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</w:rPr>
              <w:t>Обилазак предузећа хотелијерске приведе, различитих организационих структура, идентификација начина понашања запослених унутар саме организације, те решавање конфликтних ситуација и проблема у понашању свих запослених, а посебно менаџера свих организационих нивоа. Анализа студија случаја из  праксе  у хотелијерској делатности, као и симулација реалних ситуација у организацији, игре, тестови (у учионици).</w:t>
            </w:r>
          </w:p>
        </w:tc>
      </w:tr>
      <w:tr w:rsidR="00904187" w14:paraId="2D5AD9BB" w14:textId="77777777">
        <w:trPr>
          <w:trHeight w:val="227"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F538E" w14:textId="77777777" w:rsidR="0090418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 w14:paraId="05C5383F" w14:textId="77777777" w:rsidR="0090418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Основна литература</w:t>
            </w:r>
          </w:p>
          <w:p w14:paraId="7A0B6B33" w14:textId="77777777" w:rsidR="00904187" w:rsidRDefault="00000000">
            <w:pPr>
              <w:widowControl w:val="0"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Џамић, В., (2021). Организационо понашање и корпоративна култура, Универзитет Сингидунум, Београд. e-издање: https://singipedia.singidunum.ac.rs/izdanje/40713-organizaciono-ponasanje-i-korporativna-kultura</w:t>
            </w:r>
          </w:p>
          <w:p w14:paraId="231C8B13" w14:textId="77777777" w:rsidR="00904187" w:rsidRDefault="00000000">
            <w:pPr>
              <w:widowControl w:val="0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Janićijević, N., (2009). Organizaciono ponašanje, Data Status, Beograd.</w:t>
            </w:r>
          </w:p>
          <w:p w14:paraId="19102202" w14:textId="77777777" w:rsidR="00904187" w:rsidRDefault="00000000">
            <w:pPr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Berger, F., Brownell, J., (2014). Organizational Behaviour for the Hospitality Industry, Pearson Education, New Jersey.</w:t>
            </w:r>
          </w:p>
          <w:p w14:paraId="1AF572DB" w14:textId="77777777" w:rsidR="00904187" w:rsidRDefault="00000000">
            <w:pPr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Додатна литература</w:t>
            </w:r>
          </w:p>
          <w:p w14:paraId="55440403" w14:textId="77777777" w:rsidR="00904187" w:rsidRDefault="00000000">
            <w:pPr>
              <w:spacing w:before="60" w:after="60"/>
              <w:ind w:left="720" w:hanging="40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</w:rPr>
              <w:t>1.  Mullins, L.,Dossor, P. (2013). Hospitality Management and Organisational Behaviour, Pearson Education, New Jersey.</w:t>
            </w:r>
          </w:p>
        </w:tc>
      </w:tr>
      <w:tr w:rsidR="00904187" w14:paraId="3630087A" w14:textId="77777777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FB154" w14:textId="77777777" w:rsidR="00904187" w:rsidRDefault="00000000">
            <w:pPr>
              <w:widowControl w:val="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наставе:</w:t>
            </w:r>
          </w:p>
          <w:p w14:paraId="1F22A78E" w14:textId="77777777" w:rsidR="00904187" w:rsidRDefault="00000000">
            <w:pPr>
              <w:widowControl w:val="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3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2A35E" w14:textId="77777777" w:rsidR="00904187" w:rsidRDefault="00000000">
            <w:pPr>
              <w:widowControl w:val="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</w:p>
          <w:p w14:paraId="21C20A24" w14:textId="77777777" w:rsidR="00904187" w:rsidRDefault="00000000">
            <w:pPr>
              <w:widowControl w:val="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BDB60" w14:textId="77777777" w:rsidR="00904187" w:rsidRDefault="00000000">
            <w:pPr>
              <w:widowControl w:val="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</w:p>
          <w:p w14:paraId="5DEBB29D" w14:textId="77777777" w:rsidR="00904187" w:rsidRDefault="00000000">
            <w:pPr>
              <w:widowControl w:val="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904187" w14:paraId="29D543A3" w14:textId="77777777">
        <w:trPr>
          <w:trHeight w:val="227"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2092F" w14:textId="77777777" w:rsidR="0090418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0DE73A40" w14:textId="77777777" w:rsidR="0090418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</w:rPr>
              <w:t>Интерактивни приступ: ех катедра, дискусије, анализа примера из праксе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рад на студијама случаја.</w:t>
            </w:r>
          </w:p>
          <w:p w14:paraId="7AB26B8F" w14:textId="77777777" w:rsidR="00904187" w:rsidRDefault="00904187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04187" w14:paraId="466E6361" w14:textId="77777777">
        <w:trPr>
          <w:trHeight w:val="227"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09343" w14:textId="77777777" w:rsidR="0090418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904187" w14:paraId="3E39701C" w14:textId="77777777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76BC3" w14:textId="77777777" w:rsidR="0090418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DE46B" w14:textId="77777777" w:rsidR="00904187" w:rsidRDefault="00000000">
            <w:pPr>
              <w:widowControl w:val="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поена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0A8C7" w14:textId="77777777" w:rsidR="0090418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Завршни испит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78DD8" w14:textId="77777777" w:rsidR="00904187" w:rsidRDefault="00000000">
            <w:pPr>
              <w:widowControl w:val="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поена</w:t>
            </w:r>
          </w:p>
        </w:tc>
      </w:tr>
      <w:tr w:rsidR="00904187" w14:paraId="340DB0A4" w14:textId="77777777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EB771" w14:textId="77777777" w:rsidR="0090418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038A6" w14:textId="77777777" w:rsidR="00904187" w:rsidRDefault="00000000">
            <w:pPr>
              <w:widowControl w:val="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26E6" w14:textId="77777777" w:rsidR="0090418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3234A" w14:textId="77777777" w:rsidR="00904187" w:rsidRDefault="00000000">
            <w:pPr>
              <w:widowControl w:val="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50</w:t>
            </w:r>
          </w:p>
        </w:tc>
      </w:tr>
      <w:tr w:rsidR="00904187" w14:paraId="3573314B" w14:textId="77777777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E467E" w14:textId="77777777" w:rsidR="0090418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активности у току вежби /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практична настава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30B1E" w14:textId="77777777" w:rsidR="00904187" w:rsidRDefault="00000000">
            <w:pPr>
              <w:widowControl w:val="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E5257" w14:textId="77777777" w:rsidR="00904187" w:rsidRDefault="00904187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9C8A4" w14:textId="77777777" w:rsidR="00904187" w:rsidRDefault="00904187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904187" w14:paraId="4AF49642" w14:textId="77777777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6CB70" w14:textId="77777777" w:rsidR="0090418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73C37" w14:textId="77777777" w:rsidR="00904187" w:rsidRDefault="00000000">
            <w:pPr>
              <w:widowControl w:val="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35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DCA1F" w14:textId="77777777" w:rsidR="0090418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FCD52" w14:textId="77777777" w:rsidR="00904187" w:rsidRDefault="00904187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904187" w14:paraId="3150FB29" w14:textId="77777777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54928" w14:textId="77777777" w:rsidR="00904187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43B94" w14:textId="77777777" w:rsidR="00904187" w:rsidRDefault="00000000">
            <w:pPr>
              <w:widowControl w:val="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E7182" w14:textId="77777777" w:rsidR="00904187" w:rsidRDefault="00904187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572C7" w14:textId="77777777" w:rsidR="00904187" w:rsidRDefault="00904187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0AC01696" w14:textId="77777777" w:rsidR="00904187" w:rsidRDefault="00904187"/>
    <w:sectPr w:rsidR="00904187">
      <w:pgSz w:w="11906" w:h="16838"/>
      <w:pgMar w:top="1134" w:right="1134" w:bottom="1134" w:left="1134" w:header="0" w:footer="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2972B" w14:textId="77777777" w:rsidR="00BC6720" w:rsidRDefault="00BC6720">
      <w:r>
        <w:separator/>
      </w:r>
    </w:p>
  </w:endnote>
  <w:endnote w:type="continuationSeparator" w:id="0">
    <w:p w14:paraId="4281834E" w14:textId="77777777" w:rsidR="00BC6720" w:rsidRDefault="00BC6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rlito">
    <w:altName w:val="Calibri"/>
    <w:panose1 w:val="020B0604020202020204"/>
    <w:charset w:val="00"/>
    <w:family w:val="auto"/>
    <w:pitch w:val="default"/>
  </w:font>
  <w:font w:name="Noto Sans SC Regular">
    <w:panose1 w:val="020B0604020202020204"/>
    <w:charset w:val="00"/>
    <w:family w:val="auto"/>
    <w:pitch w:val="default"/>
  </w:font>
  <w:font w:name="Noto Sans Devanagari">
    <w:panose1 w:val="020B0502040504020204"/>
    <w:charset w:val="00"/>
    <w:family w:val="swiss"/>
    <w:pitch w:val="variable"/>
    <w:sig w:usb0="80008023" w:usb1="00002046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0E51C" w14:textId="77777777" w:rsidR="00BC6720" w:rsidRDefault="00BC6720">
      <w:r>
        <w:separator/>
      </w:r>
    </w:p>
  </w:footnote>
  <w:footnote w:type="continuationSeparator" w:id="0">
    <w:p w14:paraId="22CB339A" w14:textId="77777777" w:rsidR="00BC6720" w:rsidRDefault="00BC67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E587F"/>
    <w:multiLevelType w:val="hybridMultilevel"/>
    <w:tmpl w:val="AC805642"/>
    <w:lvl w:ilvl="0" w:tplc="8B3C1A4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6FF2023E">
      <w:start w:val="1"/>
      <w:numFmt w:val="lowerLetter"/>
      <w:lvlText w:val="%2."/>
      <w:lvlJc w:val="left"/>
      <w:pPr>
        <w:ind w:left="1440" w:hanging="360"/>
      </w:pPr>
    </w:lvl>
    <w:lvl w:ilvl="2" w:tplc="6596C67E">
      <w:start w:val="1"/>
      <w:numFmt w:val="lowerRoman"/>
      <w:lvlText w:val="%3."/>
      <w:lvlJc w:val="right"/>
      <w:pPr>
        <w:ind w:left="2160" w:hanging="180"/>
      </w:pPr>
    </w:lvl>
    <w:lvl w:ilvl="3" w:tplc="59DCDC50">
      <w:start w:val="1"/>
      <w:numFmt w:val="decimal"/>
      <w:lvlText w:val="%4."/>
      <w:lvlJc w:val="left"/>
      <w:pPr>
        <w:ind w:left="2880" w:hanging="360"/>
      </w:pPr>
    </w:lvl>
    <w:lvl w:ilvl="4" w:tplc="7C8A3BF0">
      <w:start w:val="1"/>
      <w:numFmt w:val="lowerLetter"/>
      <w:lvlText w:val="%5."/>
      <w:lvlJc w:val="left"/>
      <w:pPr>
        <w:ind w:left="3600" w:hanging="360"/>
      </w:pPr>
    </w:lvl>
    <w:lvl w:ilvl="5" w:tplc="DABC1F84">
      <w:start w:val="1"/>
      <w:numFmt w:val="lowerRoman"/>
      <w:lvlText w:val="%6."/>
      <w:lvlJc w:val="right"/>
      <w:pPr>
        <w:ind w:left="4320" w:hanging="180"/>
      </w:pPr>
    </w:lvl>
    <w:lvl w:ilvl="6" w:tplc="78E2EA3C">
      <w:start w:val="1"/>
      <w:numFmt w:val="decimal"/>
      <w:lvlText w:val="%7."/>
      <w:lvlJc w:val="left"/>
      <w:pPr>
        <w:ind w:left="5040" w:hanging="360"/>
      </w:pPr>
    </w:lvl>
    <w:lvl w:ilvl="7" w:tplc="82FC74EC">
      <w:start w:val="1"/>
      <w:numFmt w:val="lowerLetter"/>
      <w:lvlText w:val="%8."/>
      <w:lvlJc w:val="left"/>
      <w:pPr>
        <w:ind w:left="5760" w:hanging="360"/>
      </w:pPr>
    </w:lvl>
    <w:lvl w:ilvl="8" w:tplc="17A6AC36">
      <w:start w:val="1"/>
      <w:numFmt w:val="lowerRoman"/>
      <w:lvlText w:val="%9."/>
      <w:lvlJc w:val="right"/>
      <w:pPr>
        <w:ind w:left="6480" w:hanging="180"/>
      </w:pPr>
    </w:lvl>
  </w:abstractNum>
  <w:num w:numId="1" w16cid:durableId="987366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4187"/>
    <w:rsid w:val="0009267D"/>
    <w:rsid w:val="00904187"/>
    <w:rsid w:val="00BC6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3787F65"/>
  <w15:docId w15:val="{ADAACC3D-5FC0-1C41-A780-263F3089C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="Arial" w:eastAsia="Arial" w:hAnsi="Arial" w:cs="Arial"/>
      <w:i/>
      <w:iCs/>
      <w:sz w:val="21"/>
      <w:szCs w:val="21"/>
    </w:rPr>
  </w:style>
  <w:style w:type="paragraph" w:styleId="NoSpacing">
    <w:name w:val="No Spacing"/>
    <w:uiPriority w:val="1"/>
    <w:qFormat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pPr>
      <w:ind w:left="720" w:right="720"/>
    </w:pPr>
    <w:rPr>
      <w:i/>
    </w:rPr>
  </w:style>
  <w:style w:type="character" w:customStyle="1" w:styleId="QuoteChar">
    <w:name w:val="Quote Char"/>
    <w:link w:val="Quote"/>
    <w:uiPriority w:val="29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1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DefaultParagraphFont"/>
    <w:uiPriority w:val="99"/>
  </w:style>
  <w:style w:type="character" w:customStyle="1" w:styleId="FooterChar1">
    <w:name w:val="Footer Char1"/>
    <w:link w:val="Footer"/>
    <w:uiPriority w:val="99"/>
  </w:style>
  <w:style w:type="table" w:styleId="TableGrid">
    <w:name w:val="Table Grid"/>
    <w:basedOn w:val="Table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lainTable1">
    <w:name w:val="Plain Table 1"/>
    <w:basedOn w:val="Table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PlainTable2">
    <w:name w:val="Plain Table 2"/>
    <w:basedOn w:val="Table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lainTable3">
    <w:name w:val="Plain Table 3"/>
    <w:basedOn w:val="Table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lainTable4">
    <w:name w:val="Plain Table 4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lainTable5">
    <w:name w:val="Plain Table 5"/>
    <w:basedOn w:val="Table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ridTable1Light">
    <w:name w:val="Grid Table 1 Light"/>
    <w:basedOn w:val="Table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GridTable1Light-Accent1">
    <w:name w:val="Grid Table 1 Light Accent 1"/>
    <w:basedOn w:val="Table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styleId="GridTable1Light-Accent2">
    <w:name w:val="Grid Table 1 Light Accent 2"/>
    <w:basedOn w:val="Table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styleId="GridTable1Light-Accent3">
    <w:name w:val="Grid Table 1 Light Accent 3"/>
    <w:basedOn w:val="Table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styleId="GridTable1Light-Accent4">
    <w:name w:val="Grid Table 1 Light Accent 4"/>
    <w:basedOn w:val="Table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styleId="GridTable1Light-Accent5">
    <w:name w:val="Grid Table 1 Light Accent 5"/>
    <w:basedOn w:val="Table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styleId="GridTable1Light-Accent6">
    <w:name w:val="Grid Table 1 Light Accent 6"/>
    <w:basedOn w:val="Table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ridTable2">
    <w:name w:val="Grid Table 2"/>
    <w:basedOn w:val="Table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styleId="GridTable2-Accent1">
    <w:name w:val="Grid Table 2 Accent 1"/>
    <w:basedOn w:val="Table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styleId="GridTable2-Accent2">
    <w:name w:val="Grid Table 2 Accent 2"/>
    <w:basedOn w:val="Table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styleId="GridTable2-Accent3">
    <w:name w:val="Grid Table 2 Accent 3"/>
    <w:basedOn w:val="Table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styleId="GridTable2-Accent4">
    <w:name w:val="Grid Table 2 Accent 4"/>
    <w:basedOn w:val="Table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styleId="GridTable2-Accent5">
    <w:name w:val="Grid Table 2 Accent 5"/>
    <w:basedOn w:val="Table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styleId="GridTable2-Accent6">
    <w:name w:val="Grid Table 2 Accent 6"/>
    <w:basedOn w:val="Table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ridTable3">
    <w:name w:val="Grid Table 3"/>
    <w:basedOn w:val="Table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styleId="GridTable3-Accent1">
    <w:name w:val="Grid Table 3 Accent 1"/>
    <w:basedOn w:val="Table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styleId="GridTable3-Accent2">
    <w:name w:val="Grid Table 3 Accent 2"/>
    <w:basedOn w:val="Table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styleId="GridTable3-Accent3">
    <w:name w:val="Grid Table 3 Accent 3"/>
    <w:basedOn w:val="Table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styleId="GridTable3-Accent4">
    <w:name w:val="Grid Table 3 Accent 4"/>
    <w:basedOn w:val="Table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styleId="GridTable3-Accent5">
    <w:name w:val="Grid Table 3 Accent 5"/>
    <w:basedOn w:val="Table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styleId="GridTable3-Accent6">
    <w:name w:val="Grid Table 3 Accent 6"/>
    <w:basedOn w:val="Table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ridTable4">
    <w:name w:val="Grid Table 4"/>
    <w:basedOn w:val="Table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styleId="GridTable4-Accent1">
    <w:name w:val="Grid Table 4 Accent 1"/>
    <w:basedOn w:val="TableNormal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styleId="GridTable4-Accent2">
    <w:name w:val="Grid Table 4 Accent 2"/>
    <w:basedOn w:val="TableNorma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styleId="GridTable4-Accent3">
    <w:name w:val="Grid Table 4 Accent 3"/>
    <w:basedOn w:val="TableNorma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styleId="GridTable4-Accent4">
    <w:name w:val="Grid Table 4 Accent 4"/>
    <w:basedOn w:val="TableNorma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styleId="GridTable4-Accent5">
    <w:name w:val="Grid Table 4 Accent 5"/>
    <w:basedOn w:val="TableNormal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styleId="GridTable4-Accent6">
    <w:name w:val="Grid Table 4 Accent 6"/>
    <w:basedOn w:val="TableNorma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ridTable5Dark">
    <w:name w:val="Grid Table 5 Dark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styleId="GridTable5Dark-Accent2">
    <w:name w:val="Grid Table 5 Dark Accent 2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styleId="GridTable5Dark-Accent3">
    <w:name w:val="Grid Table 5 Dark Accent 3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styleId="GridTable5Dark-Accent5">
    <w:name w:val="Grid Table 5 Dark Accent 5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styleId="GridTable5Dark-Accent6">
    <w:name w:val="Grid Table 5 Dark Accent 6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ridTable6Colorful">
    <w:name w:val="Grid Table 6 Colorful"/>
    <w:basedOn w:val="Table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6Colorful-Accent1">
    <w:name w:val="Grid Table 6 Colorful Accent 1"/>
    <w:basedOn w:val="TableNormal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styleId="GridTable6Colorful-Accent2">
    <w:name w:val="Grid Table 6 Colorful Accent 2"/>
    <w:basedOn w:val="Table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GridTable6Colorful-Accent3">
    <w:name w:val="Grid Table 6 Colorful Accent 3"/>
    <w:basedOn w:val="TableNorma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styleId="GridTable6Colorful-Accent4">
    <w:name w:val="Grid Table 6 Colorful Accent 4"/>
    <w:basedOn w:val="Table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GridTable6Colorful-Accent5">
    <w:name w:val="Grid Table 6 Colorful Accent 5"/>
    <w:basedOn w:val="TableNormal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ridTable6Colorful-Accent6">
    <w:name w:val="Grid Table 6 Colorful Accent 6"/>
    <w:basedOn w:val="TableNorma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ridTable7Colorful">
    <w:name w:val="Grid Table 7 Colorful"/>
    <w:basedOn w:val="Table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-Accent1">
    <w:name w:val="Grid Table 7 Colorful Accent 1"/>
    <w:basedOn w:val="TableNormal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styleId="GridTable7Colorful-Accent2">
    <w:name w:val="Grid Table 7 Colorful Accent 2"/>
    <w:basedOn w:val="Table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GridTable7Colorful-Accent3">
    <w:name w:val="Grid Table 7 Colorful Accent 3"/>
    <w:basedOn w:val="Table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styleId="GridTable7Colorful-Accent4">
    <w:name w:val="Grid Table 7 Colorful Accent 4"/>
    <w:basedOn w:val="Table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GridTable7Colorful-Accent5">
    <w:name w:val="Grid Table 7 Colorful Accent 5"/>
    <w:basedOn w:val="TableNormal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ridTable7Colorful-Accent6">
    <w:name w:val="Grid Table 7 Colorful Accent 6"/>
    <w:basedOn w:val="TableNorma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Table1Light">
    <w:name w:val="List Table 1 Light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styleId="ListTable1Light-Accent1">
    <w:name w:val="List Table 1 Light Accent 1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styleId="ListTable1Light-Accent2">
    <w:name w:val="List Table 1 Light Accent 2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styleId="ListTable1Light-Accent3">
    <w:name w:val="List Table 1 Light Accent 3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styleId="ListTable1Light-Accent4">
    <w:name w:val="List Table 1 Light Accent 4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styleId="ListTable1Light-Accent5">
    <w:name w:val="List Table 1 Light Accent 5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styleId="ListTable1Light-Accent6">
    <w:name w:val="List Table 1 Light Accent 6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Table2">
    <w:name w:val="List Table 2"/>
    <w:basedOn w:val="Table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styleId="ListTable2-Accent1">
    <w:name w:val="List Table 2 Accent 1"/>
    <w:basedOn w:val="TableNormal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styleId="ListTable2-Accent2">
    <w:name w:val="List Table 2 Accent 2"/>
    <w:basedOn w:val="TableNorma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styleId="ListTable2-Accent3">
    <w:name w:val="List Table 2 Accent 3"/>
    <w:basedOn w:val="TableNorma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styleId="ListTable2-Accent4">
    <w:name w:val="List Table 2 Accent 4"/>
    <w:basedOn w:val="TableNorma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styleId="ListTable2-Accent5">
    <w:name w:val="List Table 2 Accent 5"/>
    <w:basedOn w:val="TableNormal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styleId="ListTable2-Accent6">
    <w:name w:val="List Table 2 Accent 6"/>
    <w:basedOn w:val="TableNorma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Table3">
    <w:name w:val="List Table 3"/>
    <w:basedOn w:val="Table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ListTable3-Accent1">
    <w:name w:val="List Table 3 Accent 1"/>
    <w:basedOn w:val="TableNormal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styleId="ListTable3-Accent2">
    <w:name w:val="List Table 3 Accent 2"/>
    <w:basedOn w:val="Table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styleId="ListTable3-Accent3">
    <w:name w:val="List Table 3 Accent 3"/>
    <w:basedOn w:val="TableNorma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styleId="ListTable3-Accent4">
    <w:name w:val="List Table 3 Accent 4"/>
    <w:basedOn w:val="Table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styleId="ListTable3-Accent5">
    <w:name w:val="List Table 3 Accent 5"/>
    <w:basedOn w:val="TableNormal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styleId="ListTable3-Accent6">
    <w:name w:val="List Table 3 Accent 6"/>
    <w:basedOn w:val="TableNorma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Table4">
    <w:name w:val="List Table 4"/>
    <w:basedOn w:val="Table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styleId="ListTable4-Accent1">
    <w:name w:val="List Table 4 Accent 1"/>
    <w:basedOn w:val="TableNormal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styleId="ListTable4-Accent2">
    <w:name w:val="List Table 4 Accent 2"/>
    <w:basedOn w:val="TableNorma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styleId="ListTable4-Accent3">
    <w:name w:val="List Table 4 Accent 3"/>
    <w:basedOn w:val="TableNorma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styleId="ListTable4-Accent4">
    <w:name w:val="List Table 4 Accent 4"/>
    <w:basedOn w:val="TableNorma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styleId="ListTable4-Accent5">
    <w:name w:val="List Table 4 Accent 5"/>
    <w:basedOn w:val="TableNormal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styleId="ListTable4-Accent6">
    <w:name w:val="List Table 4 Accent 6"/>
    <w:basedOn w:val="TableNorma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Table5Dark">
    <w:name w:val="List Table 5 Dark"/>
    <w:basedOn w:val="Table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styleId="ListTable5Dark-Accent1">
    <w:name w:val="List Table 5 Dark Accent 1"/>
    <w:basedOn w:val="TableNormal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styleId="ListTable5Dark-Accent2">
    <w:name w:val="List Table 5 Dark Accent 2"/>
    <w:basedOn w:val="TableNorma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styleId="ListTable5Dark-Accent3">
    <w:name w:val="List Table 5 Dark Accent 3"/>
    <w:basedOn w:val="TableNorma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styleId="ListTable5Dark-Accent4">
    <w:name w:val="List Table 5 Dark Accent 4"/>
    <w:basedOn w:val="TableNorma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styleId="ListTable5Dark-Accent5">
    <w:name w:val="List Table 5 Dark Accent 5"/>
    <w:basedOn w:val="TableNormal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styleId="ListTable5Dark-Accent6">
    <w:name w:val="List Table 5 Dark Accent 6"/>
    <w:basedOn w:val="TableNorma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Table6Colorful">
    <w:name w:val="List Table 6 Colorful"/>
    <w:basedOn w:val="Table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6Colorful-Accent1">
    <w:name w:val="List Table 6 Colorful Accent 1"/>
    <w:basedOn w:val="TableNormal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styleId="ListTable6Colorful-Accent2">
    <w:name w:val="List Table 6 Colorful Accent 2"/>
    <w:basedOn w:val="TableNorma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ListTable6Colorful-Accent3">
    <w:name w:val="List Table 6 Colorful Accent 3"/>
    <w:basedOn w:val="TableNorma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styleId="ListTable6Colorful-Accent4">
    <w:name w:val="List Table 6 Colorful Accent 4"/>
    <w:basedOn w:val="TableNorma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ListTable6Colorful-Accent5">
    <w:name w:val="List Table 6 Colorful Accent 5"/>
    <w:basedOn w:val="TableNormal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styleId="ListTable6Colorful-Accent6">
    <w:name w:val="List Table 6 Colorful Accent 6"/>
    <w:basedOn w:val="TableNorma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Table7Colorful">
    <w:name w:val="List Table 7 Colorful"/>
    <w:basedOn w:val="Table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7Colorful-Accent1">
    <w:name w:val="List Table 7 Colorful Accent 1"/>
    <w:basedOn w:val="TableNormal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styleId="ListTable7Colorful-Accent2">
    <w:name w:val="List Table 7 Colorful Accent 2"/>
    <w:basedOn w:val="TableNorma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ListTable7Colorful-Accent3">
    <w:name w:val="List Table 7 Colorful Accent 3"/>
    <w:basedOn w:val="TableNorma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styleId="ListTable7Colorful-Accent4">
    <w:name w:val="List Table 7 Colorful Accent 4"/>
    <w:basedOn w:val="TableNorma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ListTable7Colorful-Accent5">
    <w:name w:val="List Table 7 Colorful Accent 5"/>
    <w:basedOn w:val="TableNormal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styleId="ListTable7Colorful-Accent6">
    <w:name w:val="List Table 7 Colorful Accent 6"/>
    <w:basedOn w:val="TableNorma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Normal"/>
    <w:uiPriority w:val="99"/>
    <w:rPr>
      <w:color w:val="404040"/>
      <w:sz w:val="20"/>
      <w:szCs w:val="20"/>
      <w:lang w:val="en-R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TableNormal"/>
    <w:uiPriority w:val="99"/>
    <w:rPr>
      <w:color w:val="404040"/>
      <w:sz w:val="20"/>
      <w:szCs w:val="20"/>
      <w:lang w:val="en-R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TableNormal"/>
    <w:uiPriority w:val="99"/>
    <w:rPr>
      <w:color w:val="404040"/>
      <w:sz w:val="20"/>
      <w:szCs w:val="20"/>
      <w:lang w:val="en-R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TableNormal"/>
    <w:uiPriority w:val="99"/>
    <w:rPr>
      <w:color w:val="404040"/>
      <w:sz w:val="20"/>
      <w:szCs w:val="20"/>
      <w:lang w:val="en-R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TableNormal"/>
    <w:uiPriority w:val="99"/>
    <w:rPr>
      <w:color w:val="404040"/>
      <w:sz w:val="20"/>
      <w:szCs w:val="20"/>
      <w:lang w:val="en-R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TableNormal"/>
    <w:uiPriority w:val="99"/>
    <w:rPr>
      <w:color w:val="404040"/>
      <w:sz w:val="20"/>
      <w:szCs w:val="20"/>
      <w:lang w:val="en-R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TableNormal"/>
    <w:uiPriority w:val="99"/>
    <w:rPr>
      <w:color w:val="404040"/>
      <w:sz w:val="20"/>
      <w:szCs w:val="20"/>
      <w:lang w:val="en-R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TableNormal"/>
    <w:uiPriority w:val="99"/>
    <w:rPr>
      <w:color w:val="404040"/>
      <w:sz w:val="20"/>
      <w:szCs w:val="20"/>
      <w:lang w:val="en-RS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TableNormal"/>
    <w:uiPriority w:val="99"/>
    <w:rPr>
      <w:color w:val="404040"/>
      <w:sz w:val="20"/>
      <w:szCs w:val="20"/>
      <w:lang w:val="en-RS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TableNormal"/>
    <w:uiPriority w:val="99"/>
    <w:rPr>
      <w:color w:val="404040"/>
      <w:sz w:val="20"/>
      <w:szCs w:val="20"/>
      <w:lang w:val="en-RS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TableNormal"/>
    <w:uiPriority w:val="99"/>
    <w:rPr>
      <w:color w:val="404040"/>
      <w:sz w:val="20"/>
      <w:szCs w:val="20"/>
      <w:lang w:val="en-RS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TableNormal"/>
    <w:uiPriority w:val="99"/>
    <w:rPr>
      <w:color w:val="404040"/>
      <w:sz w:val="20"/>
      <w:szCs w:val="20"/>
      <w:lang w:val="en-RS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TableNormal"/>
    <w:uiPriority w:val="99"/>
    <w:rPr>
      <w:color w:val="404040"/>
      <w:sz w:val="20"/>
      <w:szCs w:val="20"/>
      <w:lang w:val="en-RS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TableNormal"/>
    <w:uiPriority w:val="99"/>
    <w:rPr>
      <w:color w:val="404040"/>
      <w:sz w:val="20"/>
      <w:szCs w:val="20"/>
      <w:lang w:val="en-RS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Table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40"/>
    </w:pPr>
    <w:rPr>
      <w:sz w:val="18"/>
    </w:rPr>
  </w:style>
  <w:style w:type="character" w:customStyle="1" w:styleId="FootnoteTextChar">
    <w:name w:val="Footnote Text Char"/>
    <w:link w:val="FootnoteText"/>
    <w:uiPriority w:val="99"/>
    <w:rPr>
      <w:sz w:val="18"/>
    </w:rPr>
  </w:style>
  <w:style w:type="character" w:styleId="FootnoteReference">
    <w:name w:val="footnote reference"/>
    <w:basedOn w:val="DefaultParagraphFont"/>
    <w:uiPriority w:val="99"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Pr>
      <w:sz w:val="20"/>
    </w:rPr>
  </w:style>
  <w:style w:type="character" w:customStyle="1" w:styleId="EndnoteTextChar">
    <w:name w:val="Endnote Text Char"/>
    <w:link w:val="EndnoteText"/>
    <w:uiPriority w:val="99"/>
    <w:rPr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pPr>
      <w:spacing w:after="57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Heading">
    <w:name w:val="TOC Heading"/>
    <w:uiPriority w:val="39"/>
    <w:unhideWhenUsed/>
  </w:style>
  <w:style w:type="paragraph" w:styleId="TableofFigures">
    <w:name w:val="table of figures"/>
    <w:basedOn w:val="Normal"/>
    <w:next w:val="Normal"/>
    <w:uiPriority w:val="99"/>
    <w:unhideWhenUsed/>
  </w:style>
  <w:style w:type="paragraph" w:styleId="Title">
    <w:name w:val="Title"/>
    <w:basedOn w:val="Normal"/>
    <w:next w:val="Normal"/>
    <w:link w:val="TitleChar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</w:rPr>
  </w:style>
  <w:style w:type="paragraph" w:styleId="Subtitle">
    <w:name w:val="Subtitle"/>
    <w:basedOn w:val="Normal"/>
    <w:next w:val="Normal"/>
    <w:link w:val="SubtitleChar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pPr>
      <w:spacing w:after="160" w:line="259" w:lineRule="auto"/>
      <w:ind w:left="720"/>
      <w:contextualSpacing/>
    </w:p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Pr>
      <w:color w:val="605E5C"/>
      <w:shd w:val="clear" w:color="E1DFDD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Standard%209/Tabela%209.1a%20-%20Knjiga%20nastavnika/Svetlana%20Vukosav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2683</Characters>
  <Application>Microsoft Office Word</Application>
  <DocSecurity>0</DocSecurity>
  <Lines>22</Lines>
  <Paragraphs>6</Paragraphs>
  <ScaleCrop>false</ScaleCrop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dcterms:created xsi:type="dcterms:W3CDTF">2023-11-14T20:52:00Z</dcterms:created>
  <dcterms:modified xsi:type="dcterms:W3CDTF">2023-11-14T20:52:00Z</dcterms:modified>
</cp:coreProperties>
</file>