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C9AD8" w14:textId="77777777" w:rsidR="00426CAA" w:rsidRDefault="00426C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426CAA" w14:paraId="5AACD9D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7AD33E6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Tуризам</w:t>
            </w:r>
          </w:p>
        </w:tc>
      </w:tr>
      <w:tr w:rsidR="00426CAA" w14:paraId="3EE1E11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42D09E8" w14:textId="77777777" w:rsidR="00426CAA" w:rsidRDefault="00CC03B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Риболовни туризам</w:t>
            </w:r>
          </w:p>
        </w:tc>
      </w:tr>
      <w:tr w:rsidR="00426CAA" w14:paraId="6791982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A85516C" w14:textId="6611109F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5" w:history="1">
              <w:r w:rsidRPr="003A05AD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Драган M. Долинај</w:t>
              </w:r>
            </w:hyperlink>
          </w:p>
        </w:tc>
      </w:tr>
      <w:tr w:rsidR="00426CAA" w14:paraId="018F3CC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7876DE1" w14:textId="77777777" w:rsidR="00426CAA" w:rsidRPr="00AA67C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AA67CA">
              <w:rPr>
                <w:rFonts w:ascii="Times New Roman" w:eastAsia="Times New Roman" w:hAnsi="Times New Roman"/>
                <w:sz w:val="20"/>
                <w:szCs w:val="20"/>
              </w:rPr>
              <w:t>изборни на модулима Т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</w:t>
            </w:r>
            <w:r w:rsidR="00AA67CA">
              <w:rPr>
                <w:rFonts w:ascii="Times New Roman" w:eastAsia="Times New Roman" w:hAnsi="Times New Roman"/>
                <w:sz w:val="20"/>
                <w:szCs w:val="20"/>
              </w:rPr>
              <w:t xml:space="preserve"> Л</w:t>
            </w:r>
            <w:r w:rsidR="00DE09A3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</w:p>
        </w:tc>
      </w:tr>
      <w:tr w:rsidR="00426CAA" w14:paraId="16EEC28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F1BC202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426CAA" w14:paraId="493EB84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0A8DD4D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426CAA" w14:paraId="63750AA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6304574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04E51576" w14:textId="77777777" w:rsidR="00426CAA" w:rsidRDefault="00CC03B2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Стицање знања о риболовном туризму и његовим карактеристикама као и знања о риболовно-туристичким кретањима, техникама спортско-риболовних активности, као и управљања ихтио-туристичким потенцијалима.</w:t>
            </w:r>
          </w:p>
        </w:tc>
      </w:tr>
      <w:tr w:rsidR="00426CAA" w14:paraId="56D1C0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27CBF8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3DC8AE41" w14:textId="77777777" w:rsidR="00426CAA" w:rsidRDefault="00CC03B2" w:rsidP="006B75D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 завршетку курса, студенти </w:t>
            </w:r>
            <w:r w:rsidR="006B75D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hr-HR"/>
              </w:rPr>
              <w:t>су способни да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примене сазнавања, </w:t>
            </w:r>
            <w:r w:rsidR="006B75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категориз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</w:t>
            </w:r>
            <w:r w:rsidR="006B75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ју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 закључују о карактеристикама риболовног туризма, условима за развој, врстама као и риболовно туристичким  кретањима. Као и да </w:t>
            </w:r>
            <w:r w:rsidR="005F57D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класификуј</w:t>
            </w:r>
            <w:r w:rsidR="005F57D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hr-HR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сазнања о риболовним туристима и њиховим карактеристикама, техникама које користе, као и да </w:t>
            </w:r>
            <w:r w:rsidR="005F57D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оцене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простор</w:t>
            </w:r>
            <w:r w:rsidR="006B75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планира</w:t>
            </w:r>
            <w:r w:rsidR="005F57D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ју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 </w:t>
            </w:r>
            <w:r w:rsidR="005F57D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организују</w:t>
            </w:r>
            <w:r w:rsidR="006B75D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развој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риболовног туризма. </w:t>
            </w:r>
          </w:p>
        </w:tc>
      </w:tr>
      <w:tr w:rsidR="00426CAA" w14:paraId="3508989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7C6E3B4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341A4A4E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Теоријска настава </w:t>
            </w:r>
          </w:p>
          <w:p w14:paraId="6FA16AF9" w14:textId="77777777" w:rsidR="00426CAA" w:rsidRDefault="00CC03B2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Упознавање са термином рибол</w:t>
            </w:r>
            <w:r w:rsidR="00EC2DD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ва, дефинисање риболовне активности и класификација. Упознавање са термином риболовни туризам, дефиниција и подела. Анализа основних хидролошких одлика стајаћих и текућих вода од важности за риболовни туризам. Основи ихтиологије, хидро-ихтиолошке карактеристике простора као кључан фактор у развоју риболовног туризма. Упознавање са техникама у спортском риболову као и анализа техника примењивих у риболовном туризму. Управљање хидро-ихтиолошким потенцијалом. Етика у риболовном туризму. Менаџмент и маркетинг у риболовном туризму. Анализа риболовно-туристичких кретања у Свету и Србији. Риболовно-туристичка регионализација света. Риболовно-туристичка регионализација Србије.</w:t>
            </w:r>
          </w:p>
          <w:p w14:paraId="1E91CE17" w14:textId="77777777" w:rsidR="00426CAA" w:rsidRDefault="00CC03B2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 xml:space="preserve">Практична настава </w:t>
            </w:r>
          </w:p>
          <w:p w14:paraId="5A9C171B" w14:textId="77777777" w:rsidR="00426CAA" w:rsidRDefault="00CC03B2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Посета уређеним туристичким риболовним ревирима.</w:t>
            </w:r>
          </w:p>
          <w:p w14:paraId="312F3CFA" w14:textId="77777777" w:rsidR="00426CAA" w:rsidRDefault="00CC03B2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Посета језеру Тресетиште код Суботице.</w:t>
            </w:r>
          </w:p>
          <w:p w14:paraId="7C43184F" w14:textId="77777777" w:rsidR="00426CAA" w:rsidRDefault="00CC03B2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Посета језеру Пескара код Зрењанина.</w:t>
            </w:r>
          </w:p>
        </w:tc>
      </w:tr>
      <w:tr w:rsidR="00426CAA" w14:paraId="206FA2A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5D1D4E9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  <w:r w:rsidR="00C438E4">
              <w:rPr>
                <w:rFonts w:ascii="Times New Roman" w:eastAsia="Times New Roman" w:hAnsi="Times New Roman"/>
                <w:b/>
                <w:sz w:val="20"/>
                <w:szCs w:val="20"/>
              </w:rPr>
              <w:t>- основна:</w:t>
            </w:r>
          </w:p>
          <w:p w14:paraId="7DE1A723" w14:textId="77777777" w:rsidR="00426CAA" w:rsidRDefault="00CC0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Долинај, Д. 2023. Риболовни туризам. Ауторизована скрипта, Природно-математички факултет, Нови Сад.</w:t>
            </w:r>
          </w:p>
          <w:p w14:paraId="54D5E845" w14:textId="77777777" w:rsidR="00426CAA" w:rsidRDefault="00CC0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Ардељан, А. 2003. Енциклопедија риболова. Народна књига – Алфа, Београд.</w:t>
            </w:r>
          </w:p>
          <w:p w14:paraId="2D3C70F7" w14:textId="77777777" w:rsidR="00C438E4" w:rsidRPr="00C438E4" w:rsidRDefault="00C438E4" w:rsidP="00C438E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-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hr-HR"/>
              </w:rPr>
              <w:t>допунска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</w:p>
          <w:p w14:paraId="02C67BAA" w14:textId="77777777" w:rsidR="00426CAA" w:rsidRDefault="00CC0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Oystein, A. 2008. Global challenges in recreational fisheries, Blackwell Publishing Ltd.</w:t>
            </w:r>
          </w:p>
          <w:p w14:paraId="1382EA9F" w14:textId="77777777" w:rsidR="00426CAA" w:rsidRDefault="00CC0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Lovelock, В. 2008. Tourism and the consumption of wildlife, Routledge.</w:t>
            </w:r>
          </w:p>
        </w:tc>
      </w:tr>
      <w:tr w:rsidR="00426CAA" w14:paraId="5835862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5BF45FE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наставе:</w:t>
            </w:r>
          </w:p>
          <w:p w14:paraId="45ED0800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3158C30A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353F24B6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527017EF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3153000B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426CAA" w14:paraId="55843BD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8677B8E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54FBA8B6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Метода усменог излагања, метода разговора, илустративно-демонстративна метода, теренски рад.</w:t>
            </w:r>
          </w:p>
        </w:tc>
      </w:tr>
      <w:tr w:rsidR="00426CAA" w14:paraId="4BC66A4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CF77167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426CAA" w14:paraId="10D8F00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5E7711F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EB7180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56E2107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CF5E82D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426CAA" w14:paraId="77AFE6B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D7BE7D2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579497E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9053752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82828BF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/</w:t>
            </w:r>
          </w:p>
        </w:tc>
      </w:tr>
      <w:tr w:rsidR="00426CAA" w14:paraId="5E372A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2324D86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4ED4E81E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8D9A9F4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159D46D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45</w:t>
            </w:r>
          </w:p>
        </w:tc>
      </w:tr>
      <w:tr w:rsidR="00426CAA" w14:paraId="006CC57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572903C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17140E63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778B577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CD69DB3" w14:textId="77777777" w:rsidR="00426CAA" w:rsidRDefault="00426CA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426CAA" w14:paraId="543FD8B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7DFBC7E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семинарски рад</w:t>
            </w:r>
          </w:p>
        </w:tc>
        <w:tc>
          <w:tcPr>
            <w:tcW w:w="1960" w:type="dxa"/>
            <w:vAlign w:val="center"/>
          </w:tcPr>
          <w:p w14:paraId="0D4F2750" w14:textId="77777777" w:rsidR="00426CAA" w:rsidRDefault="00CC03B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0A3D878" w14:textId="77777777" w:rsidR="00426CAA" w:rsidRDefault="00426CA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18B4341C" w14:textId="77777777" w:rsidR="00426CAA" w:rsidRDefault="00426CA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30697CFC" w14:textId="77777777" w:rsidR="00426CAA" w:rsidRDefault="00426CAA"/>
    <w:sectPr w:rsidR="00426CAA" w:rsidSect="00841AAB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CAA"/>
    <w:rsid w:val="002421D8"/>
    <w:rsid w:val="003A05AD"/>
    <w:rsid w:val="00426CAA"/>
    <w:rsid w:val="005F57DD"/>
    <w:rsid w:val="006B75D0"/>
    <w:rsid w:val="00841AAB"/>
    <w:rsid w:val="00AA67CA"/>
    <w:rsid w:val="00B77557"/>
    <w:rsid w:val="00C438E4"/>
    <w:rsid w:val="00CC03B2"/>
    <w:rsid w:val="00DE09A3"/>
    <w:rsid w:val="00EC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3B2D499"/>
  <w15:docId w15:val="{ADAACC3D-5FC0-1C41-A780-263F3089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0E434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0E434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0E434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0E434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0E434D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0E434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0E434D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841AA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E434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rsid w:val="00841AAB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2421D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421D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A05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Dragan%20Dolinaj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VEidSnXErkk+a9RAydRIc8licLA==">AMUW2mWJhAR2doLYsmrU6WF8oJJVQ4DLBr9HVUeHsDiFgL8F/liSHOOvx2WuV8XKGQcW5ECZ3RbYfemWrZfYpt5+y19nH+aFlDm6wx7Uh2Z9rqibzfHQ0Oc=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2023-11-14T20:40:00Z</dcterms:created>
  <dcterms:modified xsi:type="dcterms:W3CDTF">2023-11-14T20:40:00Z</dcterms:modified>
</cp:coreProperties>
</file>