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455C7" w14:textId="77777777" w:rsidR="00BC177F" w:rsidRDefault="00BC17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C177F" w14:paraId="4FD68CF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BBAC88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BC177F" w14:paraId="0A93A60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4EB867F" w14:textId="77777777" w:rsidR="00BC177F" w:rsidRDefault="00EA428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Интерпретација природног и културног наслеђа</w:t>
            </w:r>
          </w:p>
        </w:tc>
      </w:tr>
      <w:tr w:rsidR="00BC177F" w14:paraId="0762A5E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D54558B" w14:textId="1348F374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наставници: </w:t>
            </w:r>
            <w:hyperlink r:id="rId5" w:history="1">
              <w:r w:rsidRPr="00A866DC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Ђорђије А. Васиљевић</w:t>
              </w:r>
            </w:hyperlink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6" w:history="1">
              <w:r w:rsidRPr="00A866DC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Мирослав Д. Вујичић</w:t>
              </w:r>
            </w:hyperlink>
          </w:p>
        </w:tc>
      </w:tr>
      <w:tr w:rsidR="00BC177F" w14:paraId="2DFE167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E82E0FC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изборни </w:t>
            </w:r>
            <w:r w:rsidR="00845173" w:rsidRPr="0084517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(модул Т, ЛТ)</w:t>
            </w:r>
          </w:p>
        </w:tc>
      </w:tr>
      <w:tr w:rsidR="00BC177F" w14:paraId="4059E7B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7B18577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BC177F" w14:paraId="3695768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41B4E3E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Нема</w:t>
            </w:r>
          </w:p>
        </w:tc>
      </w:tr>
      <w:tr w:rsidR="00BC177F" w14:paraId="3D244D1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EF17A0E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0E43079" w14:textId="77777777" w:rsidR="00BC177F" w:rsidRDefault="00EA4280">
            <w:pPr>
              <w:ind w:left="22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Основни циљ предмета јесте повећање свести о значају наслеђа кроз интерпретацију како за заједницу тако и за посетиоце, да подстакне људе да га открију, истраже, анализирају, посматрају, разумеју, осете, доживе и на крају и користе. Интерпретација укључује обезбеђивање информација посетиоцима у таквом облику у ком ће их стимулисати да науче више и стекну више разумевања о локалитету. Сврха предмета јесте да студенте оспособи да се носе са савременим захтевима посетилаца којима је све већи циљ путовања едукација и стицање знања о посећеном локалитету/дестинацији. Упознајући појам интерпретације, студенти ће стећи потребне вештине да на занимљив и атрактиван начин представе природну и културну баштину, и самим тим подстакну посетиоце да остваре емоциналну повезаност, а не само интелектуалну. Циљ предмета јесте и да студенте упозна са различитимм техникама и средствима интерпретације што ће им користити у даљем раду.</w:t>
            </w:r>
          </w:p>
        </w:tc>
      </w:tr>
      <w:tr w:rsidR="00BC177F" w14:paraId="1D06437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ADB7CE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77134E1" w14:textId="77777777" w:rsidR="00495A43" w:rsidRPr="0031419C" w:rsidRDefault="00EA4280" w:rsidP="0031419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Након завршеног предмета</w:t>
            </w:r>
            <w:r w:rsidR="00495A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студент је способан да критички просуди квалитет и ефикасност</w:t>
            </w:r>
            <w:r w:rsidR="0031419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као и 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да </w:t>
            </w:r>
            <w:r w:rsidR="0031419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идентифик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ује </w:t>
            </w:r>
            <w:r w:rsidR="0031419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проблеме</w:t>
            </w:r>
            <w:r w:rsidR="00495A4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интерпретације на одређеном локалитету или дестинацији. </w:t>
            </w:r>
            <w:r w:rsidR="0031419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Такође ће класификовати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врсте и технике интерпретативних средстава,</w:t>
            </w:r>
            <w:r w:rsidR="0031419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оценити њихову учинковитост.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Поред интелектуалне комуникације успеће и емоционално да се повеж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са природним и културним наслеђем, а самим тим да то искуство и знање адекватно пренес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посетиоцима, што ће резултовати подизању свести и општем интересовању за наслеђе. 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</w:t>
            </w:r>
            <w:r w:rsidR="00A06CC0" w:rsidRP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 завршетку предмета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адекватно ће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комуницира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са посетиоцима, 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подстицати их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 размишљање, 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прилагодити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интепретацију различитим групама посетилаца, 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одабрати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адекватно интерпретативно средство у зависности од врсте наслеђа и слично. Посебно 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је способан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за водичку интерпретацију, односно усмену интерпретацију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креирање интерпретативних табли, као и примену информационих технологија (нпр. виртуелне туре).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Стечена знања ће успешно моћи да искорис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установама културе, заштићеним природним добрима, археолошким налазиштима и </w:t>
            </w:r>
            <w:r w:rsidR="00A06CC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другим типовима дестинација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BC177F" w14:paraId="21A69C7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45676F6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541E6939" w14:textId="77777777" w:rsidR="00BC177F" w:rsidRDefault="00EA428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2DB78FD7" w14:textId="77777777" w:rsidR="00BC177F" w:rsidRDefault="00EA428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Дефинисање појма баштине (наслеђа), Подела баштине, Баштинске установе, Три главна задатка баштинских установа (проучавање, заштита и комуникација), Појам интерпретације, Херменеутика – дисциплина изучавања процеса интерпретације, Основни принципи и врсте интерпретације, Водичка интерпретација, Интерпретација помоћним средствима.</w:t>
            </w:r>
          </w:p>
          <w:p w14:paraId="761606AA" w14:textId="77777777" w:rsidR="00BC177F" w:rsidRDefault="00EA428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60AA69D" w14:textId="77777777" w:rsidR="00BC177F" w:rsidRPr="00A06CC0" w:rsidRDefault="00EA428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Студенти ће се кроз практичну наставу упознати са техникама и средствима интерпретације. Спровешће интерпретацију одређеног наслеђа уз помоћ информационих технологија и практичне водичке интерпретације. Креирање интерпретативних табли. Интерпретативна сигнализација простора. Практично интепретативно планирање.</w:t>
            </w:r>
            <w:r w:rsidR="00A06CC0">
              <w:rPr>
                <w:rFonts w:ascii="Times New Roman" w:eastAsia="Times New Roman" w:hAnsi="Times New Roman"/>
                <w:sz w:val="20"/>
                <w:szCs w:val="20"/>
              </w:rPr>
              <w:t xml:space="preserve"> Употреба информационих технологија у интерпретацији.</w:t>
            </w:r>
          </w:p>
        </w:tc>
      </w:tr>
      <w:tr w:rsidR="00BC177F" w14:paraId="3B837AB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FCC78DD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06A69004" w14:textId="3514F361" w:rsidR="00871337" w:rsidRPr="00871337" w:rsidRDefault="0087133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87133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sr-Cyrl-RS"/>
              </w:rPr>
              <w:t>Основна</w:t>
            </w:r>
          </w:p>
          <w:p w14:paraId="324579A6" w14:textId="3E380863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Nowacki, M. (2012)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Heritage Interpretation. Poznań: Wydawnictwo AWF w Poznaniu. 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https://bibliotekanauki.pl/books/2035929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  <w:p w14:paraId="2E589419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Васиљевић, Ђ. (2015): Геодиверзитет и геонаслеђе Војводине у функцији заштите и туризма (докторска дисертација). ДГТХ, ПМФ, УНС, Нови Сад.</w:t>
            </w:r>
          </w:p>
          <w:p w14:paraId="72EE1CB5" w14:textId="2A3FAFF7" w:rsidR="00871337" w:rsidRPr="00871337" w:rsidRDefault="0087133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87133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sr-Cyrl-RS"/>
              </w:rPr>
              <w:t>Допунска</w:t>
            </w:r>
          </w:p>
          <w:p w14:paraId="17363ECD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HERCULTOUR (2018): Heritage Interpretation Training Manual. 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https://www.italy-croatia.eu/documents/113042/164115/Heritage+Interpretation+Training+Manual.pdf/bfc88dfb-428f-796a-4255-b9a04edf6cf3?t=1588007348621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) </w:t>
            </w:r>
          </w:p>
          <w:p w14:paraId="17140F66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Ham, S. H. and Whiler, B. (2005): Interpretation Evaluation Tool Kit: Methods and Tools for Assessing the Effectivness of Face-to-Face Interpretive Programs, CRC for Sustainable Tourism PTY Ltd, Australia 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https://sustain.pata.org/wp-content/uploads/2014/12/InterpEvalToolkit_Sep07.pdf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) </w:t>
            </w:r>
          </w:p>
          <w:p w14:paraId="779F761F" w14:textId="77777777" w:rsidR="00BC177F" w:rsidRDefault="00EA4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Seccombe P. and Lehnes P. (Eds.) (2015): Heritage Interpretation for Senior Audiences. A Handbook for Heritage Interpreters and Interpretation Managers. Interpret Europe 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https://www.interpret-europe.net/fileadmin/Documents/projects/HISA/HISA_handbook.pdf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</w:tr>
      <w:tr w:rsidR="00BC177F" w14:paraId="43CE075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E06ED2F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Број часова  активне наставе</w:t>
            </w:r>
          </w:p>
          <w:p w14:paraId="2AC5FAD8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0834F0FC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Теоријска настава:</w:t>
            </w:r>
          </w:p>
          <w:p w14:paraId="720DB615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130F28DC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Практична настава:</w:t>
            </w:r>
          </w:p>
          <w:p w14:paraId="479F42AF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BC177F" w14:paraId="1EE6EE4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1FC97A7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Методе извођења наставе</w:t>
            </w:r>
          </w:p>
          <w:p w14:paraId="6252D5F4" w14:textId="77777777" w:rsidR="00BC177F" w:rsidRDefault="00EA428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предавањима ће се користити класичне методе наставе, уз коришћење рачунара као помоћног средства за илустрацију садржаја који се излажу. Поред поменутог планиран је и теренски рад и истраживање.</w:t>
            </w:r>
          </w:p>
        </w:tc>
      </w:tr>
      <w:tr w:rsidR="00BC177F" w14:paraId="14A90CB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4EC35A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C177F" w14:paraId="1898FF8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459AB16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F054654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67EE77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6341F14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C177F" w14:paraId="48E73AC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090DAC1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024F4BC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4CD82DF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B229628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BC177F" w14:paraId="7F86816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9C77BC6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24E448B4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4C5D8D6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51C7378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BC177F" w14:paraId="356642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61E6EAE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8890093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AE7C870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016401" w14:textId="77777777" w:rsidR="00BC177F" w:rsidRDefault="00BC177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C177F" w14:paraId="459976D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F1E3E91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36531712" w14:textId="77777777" w:rsidR="00BC177F" w:rsidRDefault="00EA42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CA8D193" w14:textId="77777777" w:rsidR="00BC177F" w:rsidRDefault="00BC177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637CCB8B" w14:textId="77777777" w:rsidR="00BC177F" w:rsidRDefault="00BC177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2B715D7E" w14:textId="77777777" w:rsidR="00BC177F" w:rsidRDefault="00BC177F"/>
    <w:sectPr w:rsidR="00BC177F" w:rsidSect="00AD409F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7F"/>
    <w:rsid w:val="00146CC8"/>
    <w:rsid w:val="0031419C"/>
    <w:rsid w:val="003C64B6"/>
    <w:rsid w:val="00495A43"/>
    <w:rsid w:val="00845173"/>
    <w:rsid w:val="00871337"/>
    <w:rsid w:val="00A06CC0"/>
    <w:rsid w:val="00A866DC"/>
    <w:rsid w:val="00AD409F"/>
    <w:rsid w:val="00BC177F"/>
    <w:rsid w:val="00EA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555808"/>
  <w15:docId w15:val="{ADAACC3D-5FC0-1C41-A780-263F308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AD409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AD409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D409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D409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D409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D40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D409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AD409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D409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5C7CC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7C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14A1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589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table" w:customStyle="1" w:styleId="a0">
    <w:basedOn w:val="TableNormal"/>
    <w:rsid w:val="00AD409F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roslav%20D%20Vujicic.docx" TargetMode="External"/><Relationship Id="rId5" Type="http://schemas.openxmlformats.org/officeDocument/2006/relationships/hyperlink" Target="../../Standard%209/Tabela%209.1a%20-%20Knjiga%20nastavnika/Djordjije%20Vasilj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rb0sKnrE1D5gZ06GRl5v8j4BARw==">AMUW2mUwxChd2Q5Oe0MzTVacTE17IKaUUSl8yVzvNMTEh1LPutsOGLdopd0w5JBNJBXq/BybB58ByDrRx6+x7E313Ld144q0WSc+s0O9MIayw154/8hBhv4=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2023-11-14T23:13:00Z</dcterms:created>
  <dcterms:modified xsi:type="dcterms:W3CDTF">2023-11-14T23:13:00Z</dcterms:modified>
</cp:coreProperties>
</file>