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1861"/>
        <w:gridCol w:w="1088"/>
        <w:gridCol w:w="1898"/>
        <w:gridCol w:w="1830"/>
      </w:tblGrid>
      <w:tr w:rsidR="00F3356A" w:rsidRPr="00092214" w14:paraId="1BF6A312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5EB3901" w14:textId="77777777" w:rsidR="00F3356A" w:rsidRPr="00A45B2B" w:rsidRDefault="00F3356A" w:rsidP="00DE5B4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A45B2B">
              <w:rPr>
                <w:rFonts w:ascii="Times New Roman" w:hAnsi="Times New Roman"/>
                <w:b/>
                <w:bCs/>
                <w:sz w:val="20"/>
                <w:szCs w:val="20"/>
              </w:rPr>
              <w:t>ОАС Турузам</w:t>
            </w:r>
            <w:r w:rsidR="00DE5B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356A" w:rsidRPr="00092214" w14:paraId="658C1D29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FDABCDC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Pr="00CA6AE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Исхрана различитих група</w:t>
            </w:r>
          </w:p>
        </w:tc>
      </w:tr>
      <w:tr w:rsidR="00F3356A" w:rsidRPr="00092214" w14:paraId="141A92DB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B47948C" w14:textId="41802164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7A186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="007A1860" w:rsidRPr="00704543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>Сергеј</w:t>
              </w:r>
              <w:r w:rsidRPr="00704543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 xml:space="preserve"> Остојић</w:t>
              </w:r>
            </w:hyperlink>
          </w:p>
        </w:tc>
      </w:tr>
      <w:tr w:rsidR="00F3356A" w:rsidRPr="00092214" w14:paraId="148B54F3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A80A6C9" w14:textId="5D76DB6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44D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Pr="007A186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бавезан</w:t>
            </w:r>
            <w:r w:rsidR="00DE5B4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 модулу</w:t>
            </w:r>
            <w:r w:rsidR="00DE5B40">
              <w:t xml:space="preserve"> </w:t>
            </w:r>
            <w:r w:rsidR="000741AC" w:rsidRPr="000741A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НиД</w:t>
            </w:r>
          </w:p>
        </w:tc>
      </w:tr>
      <w:tr w:rsidR="00F3356A" w:rsidRPr="00092214" w14:paraId="70595F0D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0469F48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A186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F3356A" w:rsidRPr="00092214" w14:paraId="3729D5AE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2FA06405" w14:textId="77777777" w:rsidR="00F3356A" w:rsidRPr="008F225C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Положен испит ИСХРАНА</w:t>
            </w:r>
            <w:r w:rsidRPr="00FA600C">
              <w:rPr>
                <w:rFonts w:ascii="Times New Roman" w:hAnsi="Times New Roman"/>
                <w:bCs/>
                <w:sz w:val="20"/>
                <w:szCs w:val="20"/>
              </w:rPr>
              <w:t xml:space="preserve"> (трећи семестар)</w:t>
            </w:r>
          </w:p>
        </w:tc>
      </w:tr>
      <w:tr w:rsidR="00F3356A" w:rsidRPr="00092214" w14:paraId="4DBDDEFF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AF74116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5A88D0C4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 xml:space="preserve">Циљ предмета је да студенте </w:t>
            </w:r>
            <w:r>
              <w:rPr>
                <w:rFonts w:ascii="Times New Roman" w:hAnsi="Times New Roman"/>
                <w:sz w:val="20"/>
                <w:szCs w:val="20"/>
              </w:rPr>
              <w:t>упозна са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нутритивним потребама и захтевима различитих старосних популација и посебних група (нпр. труднице, дојиље) ради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самостално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планирањ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и реализовањ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програма исхране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>
              <w:rPr>
                <w:rFonts w:ascii="Times New Roman" w:hAnsi="Times New Roman"/>
                <w:sz w:val="20"/>
                <w:szCs w:val="20"/>
              </w:rPr>
              <w:t>домену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гастрономије и припреме оброка</w:t>
            </w:r>
            <w:r w:rsidRPr="008F22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356A" w:rsidRPr="00092214" w14:paraId="1E5B8C3A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820B6C7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6A10B779" w14:textId="77777777" w:rsidR="00F3356A" w:rsidRPr="0034167D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т који је успешно реали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</w:t>
            </w:r>
            <w:r w:rsidRPr="0034167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овао предметне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обавезе </w:t>
            </w:r>
            <w:r w:rsid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идентификује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макро и минкронутритивн</w:t>
            </w:r>
            <w:r w:rsidR="0035740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потреб</w:t>
            </w:r>
            <w:r w:rsidR="0035740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пре, за време и након трудноће, код деце и адолесцената, одраслих особа и старије популације; </w:t>
            </w:r>
            <w:r w:rsid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критички оцењује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квантитативне разлике у енергетским потребама различитих старосних категорија становништва; </w:t>
            </w:r>
            <w:r w:rsid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класификује и орг</w:t>
            </w:r>
            <w:r w:rsidR="00DA0AB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низује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теренске и лабораторијске методе анализе ухрањености код различитих узрасних категорија; </w:t>
            </w:r>
            <w:r w:rsidR="00FA600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планира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оброке у складу са индивидуалним потребама старосних категорија. </w:t>
            </w:r>
          </w:p>
        </w:tc>
      </w:tr>
      <w:tr w:rsidR="00F3356A" w:rsidRPr="00092214" w14:paraId="2FEA2DB0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91F5CCB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0337BBC8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0C2B8794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Основни принципи целоживотне исхране</w:t>
            </w:r>
          </w:p>
          <w:p w14:paraId="7CFCFAC7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током преконцепције и периконцепције</w:t>
            </w:r>
          </w:p>
          <w:p w14:paraId="102D961A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у трудноћи</w:t>
            </w:r>
          </w:p>
          <w:p w14:paraId="3FE42AB4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током лактације и посебне потребе</w:t>
            </w:r>
          </w:p>
          <w:p w14:paraId="2F470B44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одојчади</w:t>
            </w:r>
          </w:p>
          <w:p w14:paraId="5387FB4E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предшколске деце</w:t>
            </w:r>
          </w:p>
          <w:p w14:paraId="22C0C3BE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школске деце и предадолесцената</w:t>
            </w:r>
          </w:p>
          <w:p w14:paraId="582212C9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адолесцената</w:t>
            </w:r>
          </w:p>
          <w:p w14:paraId="2E377CCA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одраслих особа</w:t>
            </w:r>
          </w:p>
          <w:p w14:paraId="21BB2E12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Исхрана код старије популације</w:t>
            </w:r>
          </w:p>
          <w:p w14:paraId="24E33677" w14:textId="77777777" w:rsidR="00F3356A" w:rsidRPr="006E41A2" w:rsidRDefault="00F3356A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Популациони аспекти исхране током целоживотног циклуса</w:t>
            </w:r>
          </w:p>
          <w:p w14:paraId="3BAD4979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01E8836C" w14:textId="77777777" w:rsidR="00F3356A" w:rsidRDefault="00F3356A" w:rsidP="00F335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Методе анализе ухрањености током живота</w:t>
            </w:r>
          </w:p>
          <w:p w14:paraId="50067F41" w14:textId="77777777" w:rsidR="00F3356A" w:rsidRDefault="00F3356A" w:rsidP="00F335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Калкулација нутритивних потреба током живота</w:t>
            </w:r>
          </w:p>
          <w:p w14:paraId="244CC339" w14:textId="77777777" w:rsidR="00F3356A" w:rsidRPr="00444D52" w:rsidRDefault="00F3356A" w:rsidP="00444D5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Студије случаја оброка посебних узрасних категорија</w:t>
            </w:r>
          </w:p>
        </w:tc>
      </w:tr>
      <w:tr w:rsidR="00F3356A" w:rsidRPr="00092214" w14:paraId="37D1BC58" w14:textId="77777777" w:rsidTr="00444D52">
        <w:trPr>
          <w:trHeight w:val="1061"/>
          <w:jc w:val="center"/>
        </w:trPr>
        <w:tc>
          <w:tcPr>
            <w:tcW w:w="9634" w:type="dxa"/>
            <w:gridSpan w:val="5"/>
            <w:vAlign w:val="center"/>
          </w:tcPr>
          <w:p w14:paraId="45E77375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5B452406" w14:textId="77777777" w:rsidR="00444D52" w:rsidRPr="00444D52" w:rsidRDefault="00444D52" w:rsidP="00444D52">
            <w:pPr>
              <w:tabs>
                <w:tab w:val="left" w:pos="567"/>
              </w:tabs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 w:rsidRPr="00444D52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основна:</w:t>
            </w:r>
          </w:p>
          <w:p w14:paraId="0683CFD4" w14:textId="77777777" w:rsidR="00F3356A" w:rsidRPr="00444D52" w:rsidRDefault="00F3356A" w:rsidP="00444D5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CA6AE4">
              <w:rPr>
                <w:rFonts w:ascii="Times New Roman" w:hAnsi="Times New Roman"/>
                <w:bCs/>
                <w:sz w:val="20"/>
                <w:szCs w:val="20"/>
              </w:rPr>
              <w:t>Браун</w:t>
            </w:r>
            <w:r w:rsidR="00444D52">
              <w:rPr>
                <w:rFonts w:ascii="Times New Roman" w:hAnsi="Times New Roman"/>
                <w:bCs/>
                <w:sz w:val="20"/>
                <w:szCs w:val="20"/>
              </w:rPr>
              <w:t xml:space="preserve">, Џ. (2020): </w:t>
            </w:r>
            <w:r w:rsidRPr="00CA6AE4">
              <w:rPr>
                <w:rFonts w:ascii="Times New Roman" w:hAnsi="Times New Roman"/>
                <w:bCs/>
                <w:sz w:val="20"/>
                <w:szCs w:val="20"/>
              </w:rPr>
              <w:t>Исхрана током животног циклуса (7</w:t>
            </w:r>
            <w:r w:rsidR="00DE5B4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CA6AE4">
              <w:rPr>
                <w:rFonts w:ascii="Times New Roman" w:hAnsi="Times New Roman"/>
                <w:bCs/>
                <w:sz w:val="20"/>
                <w:szCs w:val="20"/>
              </w:rPr>
              <w:t xml:space="preserve"> издање). </w:t>
            </w:r>
            <w:r w:rsidR="00444D52">
              <w:rPr>
                <w:rFonts w:ascii="Times New Roman" w:hAnsi="Times New Roman"/>
                <w:bCs/>
                <w:sz w:val="20"/>
                <w:szCs w:val="20"/>
              </w:rPr>
              <w:t>Cengage.</w:t>
            </w:r>
          </w:p>
          <w:p w14:paraId="09C89CBC" w14:textId="77777777" w:rsidR="00444D52" w:rsidRPr="00444D52" w:rsidRDefault="00444D52" w:rsidP="00444D52">
            <w:pPr>
              <w:pStyle w:val="ListParagraph"/>
              <w:tabs>
                <w:tab w:val="left" w:pos="567"/>
              </w:tabs>
              <w:spacing w:after="60"/>
              <w:ind w:hanging="704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44D52">
              <w:rPr>
                <w:rFonts w:ascii="Times New Roman" w:hAnsi="Times New Roman"/>
                <w:bCs/>
                <w:i/>
                <w:sz w:val="20"/>
                <w:szCs w:val="20"/>
              </w:rPr>
              <w:t>допунска:</w:t>
            </w:r>
          </w:p>
          <w:p w14:paraId="70318BEB" w14:textId="77777777" w:rsidR="00F3356A" w:rsidRPr="00CA6AE4" w:rsidRDefault="00F3356A" w:rsidP="00444D5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AE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Остојић</w:t>
            </w:r>
            <w:r w:rsidR="00444D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С. (2017):</w:t>
            </w:r>
            <w:r w:rsidRPr="00CA6AE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Водич за здраве </w:t>
            </w:r>
            <w:r w:rsidR="00444D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животне навике: исхрана и ФА,</w:t>
            </w:r>
            <w:r w:rsidRPr="00CA6AE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Дата Статус</w:t>
            </w:r>
            <w:r w:rsidR="00444D5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F3356A" w:rsidRPr="00092214" w14:paraId="0DB5676B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04334D1F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  <w:p w14:paraId="3F2246E0" w14:textId="77777777" w:rsidR="007A1860" w:rsidRPr="00092214" w:rsidRDefault="007A1860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949" w:type="dxa"/>
            <w:gridSpan w:val="2"/>
            <w:vAlign w:val="center"/>
          </w:tcPr>
          <w:p w14:paraId="2105C416" w14:textId="77777777" w:rsidR="007A1860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  <w:p w14:paraId="7540491F" w14:textId="77777777" w:rsidR="00F3356A" w:rsidRPr="008F225C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3 </w:t>
            </w:r>
          </w:p>
        </w:tc>
        <w:tc>
          <w:tcPr>
            <w:tcW w:w="3728" w:type="dxa"/>
            <w:gridSpan w:val="2"/>
            <w:vAlign w:val="center"/>
          </w:tcPr>
          <w:p w14:paraId="3E420EE4" w14:textId="77777777" w:rsidR="007A1860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  <w:p w14:paraId="07421893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  <w:r w:rsidR="007A186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+0+0</w:t>
            </w:r>
          </w:p>
        </w:tc>
      </w:tr>
      <w:tr w:rsidR="00F3356A" w:rsidRPr="00092214" w14:paraId="1F4F52FA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34D2733" w14:textId="77777777" w:rsidR="00F3356A" w:rsidRPr="008F225C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41E59343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>Предавања, вежбе, колоквијуми, консултације</w:t>
            </w:r>
          </w:p>
        </w:tc>
      </w:tr>
      <w:tr w:rsidR="00F3356A" w:rsidRPr="00092214" w14:paraId="42F706EB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12EFEF0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F3356A" w:rsidRPr="00092214" w14:paraId="24DF96B9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19D13506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61" w:type="dxa"/>
            <w:vAlign w:val="center"/>
          </w:tcPr>
          <w:p w14:paraId="09EBDDE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38ABCB25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319D0C14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E53999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A451AF" w:rsidRPr="00092214" w14:paraId="6E83BFC1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30A5FFAA" w14:textId="77777777" w:rsidR="00A451AF" w:rsidRPr="00092214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861" w:type="dxa"/>
            <w:vAlign w:val="center"/>
          </w:tcPr>
          <w:p w14:paraId="6B4DE908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26F1D4AA" w14:textId="77777777" w:rsidR="00A451AF" w:rsidRPr="00A451AF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451AF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67841DF" w14:textId="77777777" w:rsidR="00A451AF" w:rsidRPr="008F225C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/</w:t>
            </w:r>
          </w:p>
        </w:tc>
      </w:tr>
      <w:tr w:rsidR="00A451AF" w:rsidRPr="00092214" w14:paraId="39078999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4F6054B6" w14:textId="77777777" w:rsidR="00A451AF" w:rsidRPr="00092214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861" w:type="dxa"/>
            <w:vAlign w:val="center"/>
          </w:tcPr>
          <w:p w14:paraId="3D9E9EDD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09414879" w14:textId="77777777" w:rsidR="00A451AF" w:rsidRPr="00A451AF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451AF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88608AC" w14:textId="77777777" w:rsidR="00A451AF" w:rsidRPr="00D71640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A451AF" w:rsidRPr="00092214" w14:paraId="1833630A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7136879F" w14:textId="77777777" w:rsidR="00A451AF" w:rsidRPr="00092214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861" w:type="dxa"/>
            <w:vAlign w:val="center"/>
          </w:tcPr>
          <w:p w14:paraId="53FDE52F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4E4E10D1" w14:textId="77777777" w:rsidR="00A451AF" w:rsidRPr="00A451AF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A451A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3E80C7A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A451AF" w:rsidRPr="00092214" w14:paraId="5DF140D4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066B2B63" w14:textId="77777777" w:rsidR="00A451AF" w:rsidRPr="00092214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861" w:type="dxa"/>
            <w:vAlign w:val="center"/>
          </w:tcPr>
          <w:p w14:paraId="586C23A5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47A05100" w14:textId="77777777" w:rsidR="00A451AF" w:rsidRPr="00444D52" w:rsidRDefault="00A451AF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14:paraId="6C504197" w14:textId="77777777" w:rsidR="00A451AF" w:rsidRPr="00092214" w:rsidRDefault="00A451AF" w:rsidP="00A451A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0B50F257" w14:textId="77777777" w:rsidR="00F3356A" w:rsidRDefault="00F3356A" w:rsidP="00F3356A"/>
    <w:p w14:paraId="3B6DA79B" w14:textId="77777777" w:rsidR="009416C4" w:rsidRDefault="009416C4"/>
    <w:sectPr w:rsidR="009416C4" w:rsidSect="00F335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13FB6"/>
    <w:multiLevelType w:val="hybridMultilevel"/>
    <w:tmpl w:val="D682F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C5440"/>
    <w:multiLevelType w:val="hybridMultilevel"/>
    <w:tmpl w:val="B26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92F22"/>
    <w:multiLevelType w:val="hybridMultilevel"/>
    <w:tmpl w:val="C9BE2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FE5F68"/>
    <w:multiLevelType w:val="hybridMultilevel"/>
    <w:tmpl w:val="E54A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77496">
    <w:abstractNumId w:val="1"/>
  </w:num>
  <w:num w:numId="2" w16cid:durableId="1052850200">
    <w:abstractNumId w:val="3"/>
  </w:num>
  <w:num w:numId="3" w16cid:durableId="2026707727">
    <w:abstractNumId w:val="2"/>
  </w:num>
  <w:num w:numId="4" w16cid:durableId="1325861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6A"/>
    <w:rsid w:val="00041121"/>
    <w:rsid w:val="000741AC"/>
    <w:rsid w:val="00117F9D"/>
    <w:rsid w:val="00325719"/>
    <w:rsid w:val="00357406"/>
    <w:rsid w:val="003C6CF9"/>
    <w:rsid w:val="00444D52"/>
    <w:rsid w:val="004A389F"/>
    <w:rsid w:val="00704543"/>
    <w:rsid w:val="007A1860"/>
    <w:rsid w:val="009416C4"/>
    <w:rsid w:val="00A451AF"/>
    <w:rsid w:val="00A45B2B"/>
    <w:rsid w:val="00C222FA"/>
    <w:rsid w:val="00CA6AE4"/>
    <w:rsid w:val="00DA0AB5"/>
    <w:rsid w:val="00DE41ED"/>
    <w:rsid w:val="00DE5B40"/>
    <w:rsid w:val="00F3356A"/>
    <w:rsid w:val="00FA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DF229A"/>
  <w15:docId w15:val="{5B8CA8E9-E1DE-4B70-B458-FE042212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5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F9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7F9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04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Sergej%20Ostoj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Miroslav Vujičić</cp:lastModifiedBy>
  <cp:revision>2</cp:revision>
  <dcterms:created xsi:type="dcterms:W3CDTF">2023-11-14T20:27:00Z</dcterms:created>
  <dcterms:modified xsi:type="dcterms:W3CDTF">2023-11-14T20:27:00Z</dcterms:modified>
</cp:coreProperties>
</file>