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DFDB" w14:textId="77777777" w:rsidR="00FE24AB" w:rsidRDefault="00FE24AB" w:rsidP="00FE24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FE24AB" w14:paraId="2F03AD09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FF7C315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OAС Туризам</w:t>
            </w:r>
          </w:p>
        </w:tc>
      </w:tr>
      <w:tr w:rsidR="00FE24AB" w14:paraId="3A9BCB8E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11F2C9" w14:textId="0928E439" w:rsidR="00FE24AB" w:rsidRDefault="00FE24AB" w:rsidP="00FE24A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CA66E7" w:rsidRPr="00CA66E7">
              <w:rPr>
                <w:rFonts w:ascii="Times New Roman" w:eastAsia="Times New Roman" w:hAnsi="Times New Roman"/>
                <w:sz w:val="20"/>
                <w:szCs w:val="20"/>
              </w:rPr>
              <w:t>Практикум из ловног туризма 3Л</w:t>
            </w:r>
          </w:p>
        </w:tc>
      </w:tr>
      <w:tr w:rsidR="00FE24AB" w14:paraId="074F739E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5DCEBD1" w14:textId="4FD3EEA1" w:rsidR="00FE24AB" w:rsidRPr="00FE24AB" w:rsidRDefault="00FE24AB" w:rsidP="00FE24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7F4547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Милосава Матејевић</w:t>
              </w:r>
            </w:hyperlink>
          </w:p>
        </w:tc>
      </w:tr>
      <w:tr w:rsidR="00FE24AB" w14:paraId="0DF9648E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131AD7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</w:p>
        </w:tc>
      </w:tr>
      <w:tr w:rsidR="00FE24AB" w14:paraId="33757FB2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39342C6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4</w:t>
            </w:r>
          </w:p>
        </w:tc>
      </w:tr>
      <w:tr w:rsidR="00FE24AB" w14:paraId="3B1EE5A9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B09A5E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FE24AB" w14:paraId="5F77A77A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5D523F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6290A29" w14:textId="77777777" w:rsidR="00FE24AB" w:rsidRDefault="00FE24AB" w:rsidP="00A34D05">
            <w:pPr>
              <w:widowControl w:val="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FE24A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Циљ предмета је упознавање студената са основним принципима газдовања у ловству и стицање знања о ловнотуристичким активностима кроз сагледавање пословања различитих ловнотуристичких дестинација и организација, као и </w:t>
            </w:r>
            <w:r w:rsidRPr="00FE24AB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 xml:space="preserve"> кроз учествовање у стручним пословима у ловиштима.</w:t>
            </w:r>
          </w:p>
        </w:tc>
      </w:tr>
      <w:tr w:rsidR="00FE24AB" w14:paraId="1CDE7186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C60D255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971C6A4" w14:textId="77777777" w:rsidR="00FE24AB" w:rsidRDefault="00FE24AB" w:rsidP="00FE24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 завршпетку овог курса студент ће бити оспособљен за практично обављање стручних послова из области ловства и ловног туризма и самостално процењује недостатке или предности одређеног ловишта и ловнотуристичке дестинација. </w:t>
            </w:r>
          </w:p>
        </w:tc>
      </w:tr>
      <w:tr w:rsidR="00FE24AB" w14:paraId="249EDC4A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B5E38B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8E71860" w14:textId="77777777" w:rsidR="00FE24AB" w:rsidRDefault="00FE24AB" w:rsidP="00FE24AB">
            <w:pPr>
              <w:widowControl w:val="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Теренска настава у виду теренског истраживања </w:t>
            </w:r>
            <w:r w:rsidRPr="00FE24AB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 xml:space="preserve">по ловиштима </w:t>
            </w:r>
            <w:r w:rsidRPr="00FE24AB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Источне и Западне Србије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FE24AB"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>Посета појединим ловачким удружењима ради упознавања студената са начином њиховог рада и функционисања. Учествовање студената у стручним пословима у ловишту као што су пребројавање дивљачи, и хватање живе дивљачи (дивљих зечева). Одлазак студената на стрелишта где се врши обука у гађању из разних типова ловачких пушака. Одлазак у неколико специјализованих ловачких продавница, где се студентима представљају ловачка опрема, оружје, као и остала помагала која се користе у ловству и ловном туризму.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</w:p>
        </w:tc>
      </w:tr>
      <w:tr w:rsidR="00FE24AB" w14:paraId="242056AE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75CC4F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2B2BF334" w14:textId="77777777" w:rsidR="00FE24AB" w:rsidRDefault="00FE24AB" w:rsidP="00C17D8D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41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Група аутора (1992): Велика илустрована енциклопедија ловства I, Дневник, Нови Сад, Грађевинска књига Београд</w:t>
            </w:r>
          </w:p>
          <w:p w14:paraId="501DD926" w14:textId="77777777" w:rsidR="00FE24AB" w:rsidRPr="00FE24AB" w:rsidRDefault="00FE24AB" w:rsidP="00C17D8D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41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24AB">
              <w:rPr>
                <w:rFonts w:ascii="Times New Roman" w:eastAsia="Times New Roman" w:hAnsi="Times New Roman"/>
                <w:bCs/>
                <w:sz w:val="20"/>
                <w:szCs w:val="20"/>
                <w:lang w:val="sr-Latn-CS"/>
              </w:rPr>
              <w:t>Матејевић, М., Ристић, З., Поњигер, И. (2018): Ловачко оружје, муниција и балистика (практикум), ПМФ, Нови Сад</w:t>
            </w:r>
          </w:p>
        </w:tc>
      </w:tr>
      <w:tr w:rsidR="00FE24AB" w14:paraId="0E53D735" w14:textId="77777777" w:rsidTr="00A34D05">
        <w:trPr>
          <w:trHeight w:val="227"/>
          <w:jc w:val="center"/>
        </w:trPr>
        <w:tc>
          <w:tcPr>
            <w:tcW w:w="3146" w:type="dxa"/>
            <w:vAlign w:val="center"/>
          </w:tcPr>
          <w:p w14:paraId="07AA1CD1" w14:textId="2DE51C2F" w:rsidR="00FE24AB" w:rsidRPr="00CA66E7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 </w:t>
            </w:r>
            <w:r w:rsidR="00CA66E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135" w:type="dxa"/>
            <w:gridSpan w:val="2"/>
          </w:tcPr>
          <w:p w14:paraId="24203BF8" w14:textId="77777777" w:rsidR="00FE24AB" w:rsidRP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95" w:type="dxa"/>
            <w:gridSpan w:val="2"/>
          </w:tcPr>
          <w:p w14:paraId="03A95BDC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1335B455" w14:textId="244BD36D" w:rsidR="00FE24AB" w:rsidRDefault="00CA66E7" w:rsidP="00FE24A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  <w:r w:rsidR="00FE24AB"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  <w:r w:rsidR="00FE24AB">
              <w:rPr>
                <w:rFonts w:ascii="Times New Roman" w:eastAsia="Times New Roman" w:hAnsi="Times New Roman"/>
                <w:sz w:val="20"/>
                <w:szCs w:val="20"/>
              </w:rPr>
              <w:t>+0</w:t>
            </w:r>
            <w:r w:rsidR="00FE24AB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</w:p>
        </w:tc>
      </w:tr>
      <w:tr w:rsidR="00FE24AB" w14:paraId="4AE83B00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173B3D1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EC62F2C" w14:textId="77777777" w:rsidR="00FE24AB" w:rsidRDefault="00FE24AB" w:rsidP="00A34D05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-теренско истраживање</w:t>
            </w:r>
          </w:p>
          <w:p w14:paraId="640C6115" w14:textId="77777777" w:rsidR="00FE24AB" w:rsidRDefault="00FE24AB" w:rsidP="00A34D05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-демонстративно илустративни метод</w:t>
            </w:r>
          </w:p>
          <w:p w14:paraId="49F54203" w14:textId="77777777" w:rsidR="00FE24AB" w:rsidRDefault="00FE24AB" w:rsidP="00A34D05">
            <w:pPr>
              <w:widowControl w:val="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-метод практичног извођења радних операција уз надзор одговорних лица у објектима</w:t>
            </w:r>
          </w:p>
          <w:p w14:paraId="60F24FB2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FE24AB" w14:paraId="225D35F9" w14:textId="77777777" w:rsidTr="00A34D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A2C58F3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FE24AB" w14:paraId="5DBBA057" w14:textId="77777777" w:rsidTr="00A34D05">
        <w:trPr>
          <w:trHeight w:val="227"/>
          <w:jc w:val="center"/>
        </w:trPr>
        <w:tc>
          <w:tcPr>
            <w:tcW w:w="3146" w:type="dxa"/>
            <w:vAlign w:val="center"/>
          </w:tcPr>
          <w:p w14:paraId="6CEC672C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43EFB65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F3F27A2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4E058CD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FE24AB" w14:paraId="5F71E73A" w14:textId="77777777" w:rsidTr="00A34D05">
        <w:trPr>
          <w:trHeight w:val="227"/>
          <w:jc w:val="center"/>
        </w:trPr>
        <w:tc>
          <w:tcPr>
            <w:tcW w:w="3146" w:type="dxa"/>
            <w:vAlign w:val="center"/>
          </w:tcPr>
          <w:p w14:paraId="02030ACB" w14:textId="1C7DF5D2" w:rsidR="00FE24AB" w:rsidRPr="00CA66E7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активност у току </w:t>
            </w:r>
            <w:r w:rsidR="00CA66E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практичне наставе</w:t>
            </w:r>
          </w:p>
        </w:tc>
        <w:tc>
          <w:tcPr>
            <w:tcW w:w="1960" w:type="dxa"/>
            <w:vAlign w:val="center"/>
          </w:tcPr>
          <w:p w14:paraId="49C1B169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6BFF4AC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D1A27B4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FE24AB" w14:paraId="650F6959" w14:textId="77777777" w:rsidTr="00A34D05">
        <w:trPr>
          <w:trHeight w:val="227"/>
          <w:jc w:val="center"/>
        </w:trPr>
        <w:tc>
          <w:tcPr>
            <w:tcW w:w="3146" w:type="dxa"/>
            <w:vAlign w:val="center"/>
          </w:tcPr>
          <w:p w14:paraId="2FC076CF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излагање материје на терену</w:t>
            </w:r>
          </w:p>
        </w:tc>
        <w:tc>
          <w:tcPr>
            <w:tcW w:w="1960" w:type="dxa"/>
            <w:vAlign w:val="center"/>
          </w:tcPr>
          <w:p w14:paraId="059ABBC5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C221C81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3AC5395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</w:tr>
      <w:tr w:rsidR="00FE24AB" w14:paraId="542AD539" w14:textId="77777777" w:rsidTr="00A34D05">
        <w:trPr>
          <w:trHeight w:val="227"/>
          <w:jc w:val="center"/>
        </w:trPr>
        <w:tc>
          <w:tcPr>
            <w:tcW w:w="3146" w:type="dxa"/>
            <w:vAlign w:val="center"/>
          </w:tcPr>
          <w:p w14:paraId="1B495C97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871DDDA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358DB98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2ED4989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FE24AB" w14:paraId="07C96123" w14:textId="77777777" w:rsidTr="00A34D05">
        <w:trPr>
          <w:trHeight w:val="227"/>
          <w:jc w:val="center"/>
        </w:trPr>
        <w:tc>
          <w:tcPr>
            <w:tcW w:w="3146" w:type="dxa"/>
            <w:vAlign w:val="center"/>
          </w:tcPr>
          <w:p w14:paraId="0A42DE5A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4258D2B9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498ED9A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9E02A73" w14:textId="77777777" w:rsidR="00FE24AB" w:rsidRDefault="00FE24AB" w:rsidP="00A34D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3A029A5" w14:textId="77777777" w:rsidR="00FE24AB" w:rsidRDefault="00FE24AB" w:rsidP="00FE24AB"/>
    <w:p w14:paraId="426A860B" w14:textId="77777777" w:rsidR="008A522D" w:rsidRDefault="008A522D"/>
    <w:sectPr w:rsidR="008A522D" w:rsidSect="00D20B7A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52362"/>
    <w:multiLevelType w:val="multilevel"/>
    <w:tmpl w:val="19B0C1F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34168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AB"/>
    <w:rsid w:val="00594684"/>
    <w:rsid w:val="005C7935"/>
    <w:rsid w:val="007418A3"/>
    <w:rsid w:val="007F4547"/>
    <w:rsid w:val="008A522D"/>
    <w:rsid w:val="00920D1E"/>
    <w:rsid w:val="00C17D8D"/>
    <w:rsid w:val="00CA66E7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80408D"/>
  <w15:docId w15:val="{905416A7-1849-49FA-9F2F-208E9881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4AB"/>
    <w:pPr>
      <w:spacing w:after="0" w:line="240" w:lineRule="auto"/>
    </w:pPr>
    <w:rPr>
      <w:rFonts w:ascii="Calibri" w:eastAsia="Calibri" w:hAnsi="Calibri" w:cs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18A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2023-11-14T19:10:00Z</dcterms:created>
  <dcterms:modified xsi:type="dcterms:W3CDTF">2023-11-14T19:10:00Z</dcterms:modified>
</cp:coreProperties>
</file>