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21898" w14:textId="77777777" w:rsidR="002F19BC" w:rsidRDefault="002F19B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9"/>
        <w:tblW w:w="9350" w:type="dxa"/>
        <w:tblLayout w:type="fixed"/>
        <w:tblLook w:val="0400" w:firstRow="0" w:lastRow="0" w:firstColumn="0" w:lastColumn="0" w:noHBand="0" w:noVBand="1"/>
      </w:tblPr>
      <w:tblGrid>
        <w:gridCol w:w="4531"/>
        <w:gridCol w:w="4819"/>
      </w:tblGrid>
      <w:tr w:rsidR="002F19BC" w14:paraId="74A35C26" w14:textId="77777777">
        <w:trPr>
          <w:trHeight w:val="274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3687F6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презиме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0AD53E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Милена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М.,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Недељковић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Кнежевић</w:t>
            </w:r>
            <w:proofErr w:type="spellEnd"/>
          </w:p>
        </w:tc>
      </w:tr>
      <w:tr w:rsidR="002F19BC" w14:paraId="12B78711" w14:textId="77777777">
        <w:trPr>
          <w:trHeight w:val="136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131997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Звање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9C9831C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Редовни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професор</w:t>
            </w:r>
            <w:proofErr w:type="spellEnd"/>
          </w:p>
        </w:tc>
      </w:tr>
      <w:tr w:rsidR="002F19BC" w14:paraId="5C65E707" w14:textId="77777777">
        <w:trPr>
          <w:trHeight w:val="427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5C54C01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у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којој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ради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непуним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радним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временом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када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D017804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Саду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28.12.2020.</w:t>
            </w:r>
          </w:p>
        </w:tc>
      </w:tr>
      <w:tr w:rsidR="002F19BC" w14:paraId="738769EC" w14:textId="77777777">
        <w:trPr>
          <w:trHeight w:val="77"/>
        </w:trPr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C5CCC83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област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1E96AF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људских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ресурса</w:t>
            </w:r>
            <w:proofErr w:type="spellEnd"/>
          </w:p>
        </w:tc>
      </w:tr>
    </w:tbl>
    <w:p w14:paraId="2CF78556" w14:textId="77777777" w:rsidR="002F19BC" w:rsidRDefault="002F19BC">
      <w:pPr>
        <w:widowControl w:val="0"/>
        <w:spacing w:after="0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a"/>
        <w:tblW w:w="9345" w:type="dxa"/>
        <w:tblLayout w:type="fixed"/>
        <w:tblLook w:val="0400" w:firstRow="0" w:lastRow="0" w:firstColumn="0" w:lastColumn="0" w:noHBand="0" w:noVBand="1"/>
      </w:tblPr>
      <w:tblGrid>
        <w:gridCol w:w="1271"/>
        <w:gridCol w:w="851"/>
        <w:gridCol w:w="2976"/>
        <w:gridCol w:w="1982"/>
        <w:gridCol w:w="2265"/>
      </w:tblGrid>
      <w:tr w:rsidR="002F19BC" w14:paraId="09B5A7B0" w14:textId="77777777">
        <w:trPr>
          <w:trHeight w:val="195"/>
        </w:trPr>
        <w:tc>
          <w:tcPr>
            <w:tcW w:w="93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EC2FECC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каријера</w:t>
            </w:r>
            <w:proofErr w:type="spellEnd"/>
          </w:p>
        </w:tc>
      </w:tr>
      <w:tr w:rsidR="002F19BC" w14:paraId="784B03D0" w14:textId="77777777" w:rsidTr="00097F5E">
        <w:trPr>
          <w:trHeight w:val="2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EEBAAB" w14:textId="77777777" w:rsidR="002F19BC" w:rsidRDefault="002F19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97C00A6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31A191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C101989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област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0B058CA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Ужа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научна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стручна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област</w:t>
            </w:r>
            <w:proofErr w:type="spellEnd"/>
          </w:p>
        </w:tc>
      </w:tr>
      <w:tr w:rsidR="002F19BC" w14:paraId="6E925C60" w14:textId="77777777" w:rsidTr="00097F5E">
        <w:trPr>
          <w:trHeight w:val="2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DE38DF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Избор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звање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38BC06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2020.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91F324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129986D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бизнис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3C95A19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туризму</w:t>
            </w:r>
            <w:proofErr w:type="spellEnd"/>
          </w:p>
        </w:tc>
      </w:tr>
      <w:tr w:rsidR="002F19BC" w14:paraId="665E91E8" w14:textId="77777777" w:rsidTr="00097F5E">
        <w:trPr>
          <w:trHeight w:val="517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EED345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Докторат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2BFCC6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(1) 2016 </w:t>
            </w:r>
          </w:p>
          <w:p w14:paraId="1A8CF167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(2) 2009.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15BC1C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(1)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Економски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Филозофски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УНС; </w:t>
            </w:r>
          </w:p>
          <w:p w14:paraId="58DE40C8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(2)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наука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УНС.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6824DA" w14:textId="64C65683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(1)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психологија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; </w:t>
            </w:r>
          </w:p>
          <w:p w14:paraId="735AA41F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(2)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7572CCC" w14:textId="039F31E2" w:rsidR="002F19BC" w:rsidRDefault="003101DD" w:rsidP="00D868E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(1)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Бихејвиорална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; (2)</w:t>
            </w:r>
            <w:r w:rsidR="00D868EB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људских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ресурса</w:t>
            </w:r>
            <w:proofErr w:type="spellEnd"/>
          </w:p>
        </w:tc>
      </w:tr>
      <w:tr w:rsidR="002F19BC" w14:paraId="78D0A244" w14:textId="77777777" w:rsidTr="00097F5E">
        <w:trPr>
          <w:trHeight w:val="20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5105E9A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Магистратура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0A144E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2006.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DB9F6C9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техничких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наука</w:t>
            </w:r>
            <w:proofErr w:type="spellEnd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23D5FFF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798B7D1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људских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ресурса</w:t>
            </w:r>
            <w:proofErr w:type="spellEnd"/>
          </w:p>
        </w:tc>
      </w:tr>
      <w:tr w:rsidR="002F19BC" w14:paraId="64AA191E" w14:textId="77777777" w:rsidTr="00097F5E">
        <w:trPr>
          <w:trHeight w:val="343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6EE06A2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Диплома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4815F7A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(1) 2004.</w:t>
            </w:r>
          </w:p>
          <w:p w14:paraId="12389115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(2) 2008.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228A3A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(1)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услужни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бизнис</w:t>
            </w:r>
            <w:proofErr w:type="spellEnd"/>
          </w:p>
          <w:p w14:paraId="0B1DA45F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(2)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B378710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(1) Економија</w:t>
            </w:r>
          </w:p>
          <w:p w14:paraId="6C452D47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(2)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E6ED09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(1)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Економија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туризму</w:t>
            </w:r>
            <w:proofErr w:type="spellEnd"/>
          </w:p>
          <w:p w14:paraId="1A205002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(2)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туризму</w:t>
            </w:r>
            <w:proofErr w:type="spellEnd"/>
          </w:p>
        </w:tc>
      </w:tr>
    </w:tbl>
    <w:p w14:paraId="6C927D2C" w14:textId="77777777" w:rsidR="002F19BC" w:rsidRDefault="002F19BC">
      <w:pPr>
        <w:tabs>
          <w:tab w:val="left" w:pos="1620"/>
        </w:tabs>
        <w:spacing w:after="0"/>
        <w:rPr>
          <w:sz w:val="16"/>
          <w:szCs w:val="16"/>
        </w:rPr>
      </w:pPr>
    </w:p>
    <w:tbl>
      <w:tblPr>
        <w:tblStyle w:val="ab"/>
        <w:tblW w:w="9350" w:type="dxa"/>
        <w:tblLayout w:type="fixed"/>
        <w:tblLook w:val="0400" w:firstRow="0" w:lastRow="0" w:firstColumn="0" w:lastColumn="0" w:noHBand="0" w:noVBand="1"/>
      </w:tblPr>
      <w:tblGrid>
        <w:gridCol w:w="491"/>
        <w:gridCol w:w="862"/>
        <w:gridCol w:w="2044"/>
        <w:gridCol w:w="1418"/>
        <w:gridCol w:w="3801"/>
        <w:gridCol w:w="734"/>
      </w:tblGrid>
      <w:tr w:rsidR="002F19BC" w14:paraId="7D7D74BE" w14:textId="77777777">
        <w:trPr>
          <w:trHeight w:val="275"/>
        </w:trPr>
        <w:tc>
          <w:tcPr>
            <w:tcW w:w="93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D8E2B1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Списак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предмета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 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првом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или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другом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степену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студија</w:t>
            </w:r>
            <w:proofErr w:type="spellEnd"/>
          </w:p>
        </w:tc>
      </w:tr>
      <w:tr w:rsidR="002F19BC" w14:paraId="278FEB03" w14:textId="77777777" w:rsidTr="00097F5E">
        <w:trPr>
          <w:trHeight w:val="420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F49210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Р.Б.</w:t>
            </w:r>
          </w:p>
          <w:p w14:paraId="51943F29" w14:textId="77777777" w:rsidR="002F19BC" w:rsidRDefault="002F19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F47EF72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Ознака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5B9C34D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286477B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наставе</w:t>
            </w:r>
            <w:proofErr w:type="spellEnd"/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470D960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Назив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програма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85031B6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Врста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студија</w:t>
            </w:r>
            <w:proofErr w:type="spellEnd"/>
          </w:p>
        </w:tc>
      </w:tr>
      <w:tr w:rsidR="002F19BC" w14:paraId="1C7E74B8" w14:textId="77777777" w:rsidTr="00097F5E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737880A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6AB915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Т107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14B1F1E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Принципи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9F57620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8C17442" w14:textId="4708B42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менаџер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>модул</w:t>
            </w:r>
            <w:proofErr w:type="spellEnd"/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(T,</w:t>
            </w:r>
            <w:r w:rsidR="00546D7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ЛТ, Х, Г, НиД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95C39E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ОАС</w:t>
            </w:r>
          </w:p>
        </w:tc>
      </w:tr>
      <w:tr w:rsidR="002F19BC" w14:paraId="0941606B" w14:textId="77777777" w:rsidTr="00097F5E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A507509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BA6AAF8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Т306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3F9B7A0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људских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ресурса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E062C33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предавања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DA6768" w14:textId="569DD680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</w:t>
            </w:r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>аџер</w:t>
            </w:r>
            <w:proofErr w:type="spellEnd"/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>модул</w:t>
            </w:r>
            <w:proofErr w:type="spellEnd"/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 </w:t>
            </w:r>
            <w:r w:rsidR="00546D7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Т, ЛТ, Х, Г, НиД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BDFA8A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ОАС</w:t>
            </w:r>
          </w:p>
        </w:tc>
      </w:tr>
      <w:tr w:rsidR="002F19BC" w14:paraId="33761128" w14:textId="77777777" w:rsidTr="00097F5E">
        <w:trPr>
          <w:trHeight w:val="28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C1CAC15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30278D8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Т326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0E2E0CA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Предузетништво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AD69BEB" w14:textId="5E20ACF2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п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редавања</w:t>
            </w:r>
            <w:proofErr w:type="spellEnd"/>
          </w:p>
        </w:tc>
        <w:tc>
          <w:tcPr>
            <w:tcW w:w="3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286E00" w14:textId="665C9034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менаџе</w:t>
            </w:r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proofErr w:type="spellEnd"/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>модул</w:t>
            </w:r>
            <w:proofErr w:type="spellEnd"/>
            <w:r w:rsidR="00546D78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r w:rsidR="00D0780A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Т, ЛТ, Х, Г, Н</w:t>
            </w:r>
            <w:r w:rsidR="00546D78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>иД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810B17D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ОАС</w:t>
            </w:r>
          </w:p>
        </w:tc>
      </w:tr>
    </w:tbl>
    <w:p w14:paraId="537CF20A" w14:textId="77777777" w:rsidR="002F19BC" w:rsidRDefault="002F19BC">
      <w:pPr>
        <w:spacing w:after="0"/>
        <w:rPr>
          <w:sz w:val="16"/>
          <w:szCs w:val="16"/>
        </w:rPr>
      </w:pPr>
    </w:p>
    <w:tbl>
      <w:tblPr>
        <w:tblStyle w:val="ac"/>
        <w:tblW w:w="9375" w:type="dxa"/>
        <w:tblLayout w:type="fixed"/>
        <w:tblLook w:val="0400" w:firstRow="0" w:lastRow="0" w:firstColumn="0" w:lastColumn="0" w:noHBand="0" w:noVBand="1"/>
      </w:tblPr>
      <w:tblGrid>
        <w:gridCol w:w="465"/>
        <w:gridCol w:w="8910"/>
      </w:tblGrid>
      <w:tr w:rsidR="002F19BC" w14:paraId="69DF2FAC" w14:textId="77777777">
        <w:trPr>
          <w:trHeight w:val="248"/>
        </w:trPr>
        <w:tc>
          <w:tcPr>
            <w:tcW w:w="9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B5E408C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више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10)</w:t>
            </w:r>
          </w:p>
        </w:tc>
      </w:tr>
      <w:tr w:rsidR="002F19BC" w14:paraId="34D4ADFC" w14:textId="77777777">
        <w:trPr>
          <w:trHeight w:val="27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234BA38" w14:textId="77777777" w:rsidR="002F19BC" w:rsidRDefault="002F19BC">
            <w:pPr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BD8BCEE" w14:textId="1232293B" w:rsidR="002F19BC" w:rsidRPr="00097F5E" w:rsidRDefault="003101DD" w:rsidP="00AA64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Knežević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M.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., Mijatov, M., Kovačić, S. (2021). Achievement Motivation and Locus of Control as Factors of Entrepreneurial Orientation in Tourism and Healthcare Services.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JEEMS J. East Eur. Manag. Stud.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26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, 275–305.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A6416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: 10.5771/0949-6181-2021-2-275</w:t>
            </w:r>
            <w:r w:rsidR="00546D78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546D78"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M23</w:t>
            </w:r>
            <w:r w:rsid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2F19BC" w14:paraId="0600F83E" w14:textId="77777777">
        <w:trPr>
          <w:trHeight w:val="27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2366E0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F2E8069" w14:textId="00F5FA0C" w:rsidR="002F19BC" w:rsidRPr="00097F5E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Knežević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M.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., Petrović, M.D., Kovačić, S., Mijatov, M., Vuković, D.B., Kennell, J. (2021). Acting the part: Emotional intelligence and job satisfaction as predictors of emotional labor in travel agencies.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Tour. Hosp. Res.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21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183–201. </w:t>
            </w:r>
            <w:proofErr w:type="spellStart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A6416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: 10.1177/146735842096565</w:t>
            </w:r>
            <w:r w:rsidR="00546D78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546D78"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M23</w:t>
            </w:r>
            <w:r w:rsid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2F19BC" w14:paraId="1EBB2907" w14:textId="77777777">
        <w:trPr>
          <w:trHeight w:val="390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E40098F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BBA524" w14:textId="5B2F2BD4" w:rsidR="002F19BC" w:rsidRPr="00097F5E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Nikolić, M.,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Vukonjanski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J.,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M.,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Hadžić, O., Terek, E. (2013). The impact of internal communication satisfaction dimensions on job satisfaction dimensions and the moderating role of LMX.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Public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Relat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. Rev.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39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563–565. </w:t>
            </w:r>
            <w:proofErr w:type="spellStart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A6416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: 10.1016/j.pubrev.2013.09.002</w:t>
            </w:r>
            <w:r w:rsidR="00546D78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546D78"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M22</w:t>
            </w:r>
            <w:r w:rsid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2F19BC" w14:paraId="0088F08A" w14:textId="77777777">
        <w:trPr>
          <w:trHeight w:val="27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D21A7F2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F349D71" w14:textId="3F17B60B" w:rsidR="002F19BC" w:rsidRPr="00097F5E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Knežević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M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., Hadžić, O.,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S., Kennell, J. (2020). Tourism entrepreneurship and industrial restructuring: Globe national and organizational culture dimensions.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J.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Geogr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. Institute" Jovan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Cvijic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", SASA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70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15–30. </w:t>
            </w:r>
            <w:proofErr w:type="spellStart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A6416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: 10.2298/IJGI2001015N</w:t>
            </w:r>
            <w:r w:rsidR="00546D78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546D78"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M24</w:t>
            </w:r>
            <w:r w:rsid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2F19BC" w14:paraId="30ABA37D" w14:textId="77777777">
        <w:trPr>
          <w:trHeight w:val="27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80949C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FD1DA2B" w14:textId="1D53CDDA" w:rsidR="002F19BC" w:rsidRPr="00097F5E" w:rsidRDefault="003101DD" w:rsidP="00AA6416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Kovačić, S.,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Knežević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M.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., Jovanović, T. (2021). The effect of employees’ personality on customer focus in the hotel industry: the role of work motivation–Personality, customer </w:t>
            </w:r>
            <w:proofErr w:type="gram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focus</w:t>
            </w:r>
            <w:proofErr w:type="gram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and motivation in the hotel industry.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JEEMS J. East Eur. Manag. Stud.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26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243–274. </w:t>
            </w:r>
            <w:proofErr w:type="spellStart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="00AA6416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: 10.5771/0949-6181-2021-2-243</w:t>
            </w:r>
            <w:r w:rsidR="00546D78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546D78"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M23</w:t>
            </w:r>
            <w:r w:rsid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2F19BC" w14:paraId="22FF7CA6" w14:textId="77777777">
        <w:trPr>
          <w:trHeight w:val="37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3ABB805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DBF67D7" w14:textId="6C2A9834" w:rsidR="002F4AF0" w:rsidRPr="00097F5E" w:rsidRDefault="009F4E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</w:pP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Stojanović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V.</w:t>
            </w:r>
            <w:proofErr w:type="gramStart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Mijatov</w:t>
            </w:r>
            <w:proofErr w:type="spellEnd"/>
            <w:proofErr w:type="gram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Ladičorbić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M.,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Dragin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S., A.,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Cimbaljević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M.,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Obradović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S.,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Dolinaj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S.,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Jovanović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S., 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Ivkov-Džigurski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A.,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Dunjić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J.,</w:t>
            </w:r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Knežević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M.,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Marković</w:t>
            </w:r>
            <w:proofErr w:type="spellEnd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, V.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(2023). Tourists’ Motivation in Wetland Destinations: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Gornje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Podunavlje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Special Nature Reserve Case Study (Mura-Drava-Danube Transboundary Biosphere Reserve).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Sustainability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15, 9598, </w:t>
            </w:r>
            <w:proofErr w:type="spellStart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10.3390/su15129598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M22</w:t>
            </w:r>
            <w:r w:rsid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9F4E5B" w14:paraId="3922657E" w14:textId="77777777">
        <w:trPr>
          <w:trHeight w:val="375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0B2F374" w14:textId="631AAF20" w:rsidR="009F4E5B" w:rsidRDefault="00790C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C3284ED" w14:textId="63E702E1" w:rsidR="009F4E5B" w:rsidRPr="00097F5E" w:rsidRDefault="00790C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Mijatov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Ladičorbić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M.,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Dragin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S.A.,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Jovanović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T.,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Solarević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,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M.,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Munitlak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Ivanović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O.,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Stojanović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,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V.,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Košić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K.,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Ivkov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Džigurski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A.,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Tomić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S., 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Vujičić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M.D.,</w:t>
            </w:r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Knežević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M.,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Blešić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I.,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Anđelković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Ž.,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Zadel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Z.,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Tepavčević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J., </w:t>
            </w:r>
            <w:proofErr w:type="spellStart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Stoiljković</w:t>
            </w:r>
            <w:proofErr w:type="spellEnd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, A.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(2023).</w:t>
            </w:r>
            <w:r w:rsidRPr="00097F5E">
              <w:rPr>
                <w:sz w:val="14"/>
                <w:szCs w:val="14"/>
              </w:rPr>
              <w:t xml:space="preserve"> 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Tourism Stakeholder Perspectives on Corporate Social Responsibility in Serbia: The Perception of Hotel Employees.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Sustainability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15, 4010; </w:t>
            </w:r>
            <w:proofErr w:type="spellStart"/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: 10.3390/su15054010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M22</w:t>
            </w:r>
            <w:r w:rsid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2F19BC" w14:paraId="650C7B84" w14:textId="77777777">
        <w:trPr>
          <w:trHeight w:val="27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5DA21B" w14:textId="2331BEA5" w:rsidR="002F19BC" w:rsidRDefault="00790C5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920A952" w14:textId="6CDB6966" w:rsidR="002F19BC" w:rsidRPr="00097F5E" w:rsidRDefault="00A23195" w:rsidP="00097F5E">
            <w:pPr>
              <w:pStyle w:val="Heading1"/>
              <w:spacing w:before="0" w:after="0"/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</w:pPr>
            <w:proofErr w:type="spellStart"/>
            <w:proofErr w:type="gramStart"/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>Nikolić</w:t>
            </w:r>
            <w:proofErr w:type="spellEnd"/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M., </w:t>
            </w:r>
            <w:proofErr w:type="spellStart"/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>Vukonjanski</w:t>
            </w:r>
            <w:proofErr w:type="spellEnd"/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J., </w:t>
            </w:r>
            <w:proofErr w:type="spellStart"/>
            <w:r w:rsidRPr="00097F5E">
              <w:rPr>
                <w:rFonts w:ascii="Times New Roman" w:hAnsi="Times New Roman" w:cs="Times New Roman"/>
                <w:color w:val="000000"/>
                <w:spacing w:val="-6"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M., </w:t>
            </w:r>
            <w:proofErr w:type="spellStart"/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>Hadžić</w:t>
            </w:r>
            <w:proofErr w:type="spellEnd"/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, </w:t>
            </w:r>
            <w:r w:rsid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O., </w:t>
            </w:r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>Terek</w:t>
            </w:r>
            <w:r w:rsid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>, E.</w:t>
            </w:r>
            <w:r w:rsidR="00F94464"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 (2014).</w:t>
            </w:r>
            <w:proofErr w:type="gramEnd"/>
            <w:r w:rsidR="00F94464"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 </w:t>
            </w:r>
            <w:proofErr w:type="gramStart"/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>The</w:t>
            </w:r>
            <w:proofErr w:type="gramEnd"/>
            <w:r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 relationships between communication satisfaction, emotional intelligence and the GLOBE organizational culture dimensions of middle managers in Serbian organizations.</w:t>
            </w:r>
            <w:r w:rsidRPr="00097F5E">
              <w:rPr>
                <w:rFonts w:ascii="Times New Roman" w:hAnsi="Times New Roman" w:cs="Times New Roman"/>
                <w:b w:val="0"/>
                <w:i/>
                <w:color w:val="000000"/>
                <w:spacing w:val="-6"/>
                <w:sz w:val="14"/>
                <w:szCs w:val="14"/>
              </w:rPr>
              <w:t xml:space="preserve"> JEEMS Journal for East European Management Studies, </w:t>
            </w:r>
            <w:r w:rsidR="00E70114" w:rsidRPr="00097F5E">
              <w:rPr>
                <w:rFonts w:ascii="Times New Roman" w:hAnsi="Times New Roman" w:cs="Times New Roman"/>
                <w:b w:val="0"/>
                <w:i/>
                <w:color w:val="000000"/>
                <w:spacing w:val="-6"/>
                <w:sz w:val="14"/>
                <w:szCs w:val="14"/>
              </w:rPr>
              <w:t xml:space="preserve">19, </w:t>
            </w:r>
            <w:r w:rsidRPr="00097F5E">
              <w:rPr>
                <w:rFonts w:ascii="Times New Roman" w:hAnsi="Times New Roman" w:cs="Times New Roman"/>
                <w:b w:val="0"/>
                <w:i/>
                <w:color w:val="000000"/>
                <w:spacing w:val="-6"/>
                <w:sz w:val="14"/>
                <w:szCs w:val="14"/>
              </w:rPr>
              <w:t>387-412</w:t>
            </w:r>
            <w:r w:rsid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. </w:t>
            </w:r>
            <w:proofErr w:type="spellStart"/>
            <w:proofErr w:type="gramStart"/>
            <w:r w:rsid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>doi</w:t>
            </w:r>
            <w:proofErr w:type="spellEnd"/>
            <w:proofErr w:type="gramEnd"/>
            <w:r w:rsidR="00790C51"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>: 10.5771/0949-6181-2014-4-387</w:t>
            </w:r>
            <w:r w:rsidR="00E70114" w:rsidRP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 xml:space="preserve"> </w:t>
            </w:r>
            <w:r w:rsidR="00097F5E">
              <w:rPr>
                <w:rFonts w:ascii="Times New Roman" w:hAnsi="Times New Roman" w:cs="Times New Roman"/>
                <w:b w:val="0"/>
                <w:color w:val="000000"/>
                <w:spacing w:val="-6"/>
                <w:sz w:val="14"/>
                <w:szCs w:val="14"/>
              </w:rPr>
              <w:t>(</w:t>
            </w:r>
            <w:r w:rsidR="00E70114" w:rsidRPr="00097F5E">
              <w:rPr>
                <w:rFonts w:ascii="Times New Roman" w:hAnsi="Times New Roman" w:cs="Times New Roman"/>
                <w:color w:val="000000"/>
                <w:spacing w:val="-6"/>
                <w:sz w:val="14"/>
                <w:szCs w:val="14"/>
              </w:rPr>
              <w:t>M23</w:t>
            </w:r>
            <w:r w:rsidR="00097F5E">
              <w:rPr>
                <w:rFonts w:ascii="Times New Roman" w:hAnsi="Times New Roman" w:cs="Times New Roman"/>
                <w:color w:val="000000"/>
                <w:spacing w:val="-6"/>
                <w:sz w:val="14"/>
                <w:szCs w:val="14"/>
              </w:rPr>
              <w:t>)</w:t>
            </w:r>
          </w:p>
        </w:tc>
      </w:tr>
      <w:tr w:rsidR="002F19BC" w14:paraId="01B1DB44" w14:textId="77777777">
        <w:trPr>
          <w:trHeight w:val="27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AEB50CB" w14:textId="27A9EE55" w:rsidR="002F19BC" w:rsidRDefault="00790C5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0874D6C" w14:textId="029EE03B" w:rsidR="002F19BC" w:rsidRPr="00097F5E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Knežević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 M.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Nedeljković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S., Mijatov, M., Srdić, J.V. (2021). Moderator effects of the employees’ gender on the correlation between facets of job satisfaction and personality dimensions.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Manag. J. Sustain. Bus. Manag.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Solut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. Emerg. Econ.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26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doi</w:t>
            </w:r>
            <w:r w:rsidR="00AA6416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:10.7595/management.fon.2020.0003</w:t>
            </w:r>
            <w:r w:rsidR="00546D78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="00546D78"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M24</w:t>
            </w:r>
            <w:r w:rsid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  <w:tr w:rsidR="002F19BC" w14:paraId="5D84EBF1" w14:textId="77777777">
        <w:trPr>
          <w:trHeight w:val="279"/>
        </w:trPr>
        <w:tc>
          <w:tcPr>
            <w:tcW w:w="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1F356791" w14:textId="67AF24FC" w:rsidR="002F19BC" w:rsidRDefault="00790C5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8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ED2F16E" w14:textId="0C933089" w:rsidR="002F19BC" w:rsidRPr="00097F5E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Хаџић</w:t>
            </w:r>
            <w:proofErr w:type="spellEnd"/>
            <w:proofErr w:type="gram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,,</w:t>
            </w:r>
            <w:proofErr w:type="gram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О.,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Недељковић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Кнежевић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,</w:t>
            </w:r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М.,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Пивац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Т. (2018).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Менаџмент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одрживог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развоја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културног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туризма-стејкхолдерски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приступ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Природно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математички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факултет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Департман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за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географију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,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туризам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 xml:space="preserve"> и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хотелијерство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, 258 </w:t>
            </w:r>
            <w:proofErr w:type="spellStart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страна</w:t>
            </w:r>
            <w:proofErr w:type="spellEnd"/>
            <w:r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.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ISBN: </w:t>
            </w:r>
            <w:bookmarkStart w:id="0" w:name="_GoBack"/>
            <w:bookmarkEnd w:id="0"/>
            <w:r w:rsidR="007F625E" w:rsidRP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978-86-7031-500-6 </w:t>
            </w:r>
            <w:r w:rsidR="00097F5E">
              <w:rPr>
                <w:rFonts w:ascii="Times New Roman" w:eastAsia="Times New Roman" w:hAnsi="Times New Roman" w:cs="Times New Roman"/>
                <w:sz w:val="14"/>
                <w:szCs w:val="14"/>
              </w:rPr>
              <w:t>(</w:t>
            </w:r>
            <w:r w:rsidRP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M42</w:t>
            </w:r>
            <w:r w:rsidR="00097F5E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)</w:t>
            </w:r>
          </w:p>
        </w:tc>
      </w:tr>
    </w:tbl>
    <w:p w14:paraId="11D89615" w14:textId="77777777" w:rsidR="002F19BC" w:rsidRDefault="002F19BC">
      <w:pPr>
        <w:spacing w:after="0"/>
        <w:rPr>
          <w:sz w:val="16"/>
          <w:szCs w:val="16"/>
        </w:rPr>
      </w:pPr>
    </w:p>
    <w:tbl>
      <w:tblPr>
        <w:tblStyle w:val="ad"/>
        <w:tblW w:w="9350" w:type="dxa"/>
        <w:tblLayout w:type="fixed"/>
        <w:tblLook w:val="0400" w:firstRow="0" w:lastRow="0" w:firstColumn="0" w:lastColumn="0" w:noHBand="0" w:noVBand="1"/>
      </w:tblPr>
      <w:tblGrid>
        <w:gridCol w:w="3332"/>
        <w:gridCol w:w="2087"/>
        <w:gridCol w:w="3931"/>
      </w:tblGrid>
      <w:tr w:rsidR="002F19BC" w14:paraId="1E78511C" w14:textId="77777777">
        <w:trPr>
          <w:trHeight w:val="168"/>
        </w:trPr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D025B60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Збирни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односно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стручне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2F19BC" w14:paraId="52F93CC6" w14:textId="77777777">
        <w:trPr>
          <w:trHeight w:val="227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08CC73D8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цитата</w:t>
            </w:r>
            <w:proofErr w:type="spellEnd"/>
          </w:p>
        </w:tc>
        <w:tc>
          <w:tcPr>
            <w:tcW w:w="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2684E2B0" w14:textId="2F2B3668" w:rsidR="002F19BC" w:rsidRDefault="00790C5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440 </w:t>
            </w:r>
            <w:r w:rsidR="003101D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(Google Scholar)</w:t>
            </w:r>
          </w:p>
        </w:tc>
      </w:tr>
      <w:tr w:rsidR="002F19BC" w14:paraId="2B00283D" w14:textId="77777777">
        <w:trPr>
          <w:trHeight w:val="178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E9D52AB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Укупан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број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радова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листе</w:t>
            </w:r>
            <w:proofErr w:type="spellEnd"/>
          </w:p>
        </w:tc>
        <w:tc>
          <w:tcPr>
            <w:tcW w:w="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347942B0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2F19BC" w14:paraId="57F2167C" w14:textId="77777777">
        <w:trPr>
          <w:trHeight w:val="180"/>
        </w:trPr>
        <w:tc>
          <w:tcPr>
            <w:tcW w:w="3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40147EE2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Тренутно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учешће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пројектима</w:t>
            </w:r>
            <w:proofErr w:type="spellEnd"/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D546BF5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Домаћи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 2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5ABE7742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 1</w:t>
            </w:r>
          </w:p>
        </w:tc>
      </w:tr>
      <w:tr w:rsidR="002F19BC" w14:paraId="555E02AC" w14:textId="77777777">
        <w:trPr>
          <w:trHeight w:val="261"/>
        </w:trPr>
        <w:tc>
          <w:tcPr>
            <w:tcW w:w="9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7D558862" w14:textId="77777777" w:rsidR="002F19BC" w:rsidRDefault="003101D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Други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подаци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које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сматрате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Милена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Недељковић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Кнежевић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ангажована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међународном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пројекту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ГЛОБЕ 2020 (</w:t>
            </w:r>
            <w:r>
              <w:rPr>
                <w:rFonts w:ascii="Times New Roman" w:eastAsia="Times New Roman" w:hAnsi="Times New Roman" w:cs="Times New Roman"/>
                <w:color w:val="373A3C"/>
                <w:sz w:val="16"/>
                <w:szCs w:val="16"/>
                <w:highlight w:val="white"/>
              </w:rPr>
              <w:t>Global Leadership and Organizational Behavior Effectiveness)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својству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координатора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тима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Србију</w:t>
            </w:r>
            <w:proofErr w:type="spell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</w:tbl>
    <w:p w14:paraId="1299700E" w14:textId="77777777" w:rsidR="002F19BC" w:rsidRDefault="002F19BC">
      <w:pPr>
        <w:spacing w:after="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sectPr w:rsidR="002F19B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32D49"/>
    <w:multiLevelType w:val="multilevel"/>
    <w:tmpl w:val="20EE8C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9BC"/>
    <w:rsid w:val="00097F5E"/>
    <w:rsid w:val="002F19BC"/>
    <w:rsid w:val="002F4AF0"/>
    <w:rsid w:val="003101DD"/>
    <w:rsid w:val="00546D78"/>
    <w:rsid w:val="00736E0A"/>
    <w:rsid w:val="00790C51"/>
    <w:rsid w:val="007F625E"/>
    <w:rsid w:val="009F4E5B"/>
    <w:rsid w:val="00A23195"/>
    <w:rsid w:val="00AA6416"/>
    <w:rsid w:val="00CC2133"/>
    <w:rsid w:val="00D0780A"/>
    <w:rsid w:val="00D868EB"/>
    <w:rsid w:val="00E70114"/>
    <w:rsid w:val="00F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CB356"/>
  <w15:docId w15:val="{C3F52B65-71E0-449D-BFD9-1E220F122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Web">
    <w:name w:val="Normal (Web)"/>
    <w:basedOn w:val="Normal"/>
    <w:uiPriority w:val="99"/>
    <w:semiHidden/>
    <w:unhideWhenUsed/>
    <w:rsid w:val="00094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42B5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2B53"/>
  </w:style>
  <w:style w:type="paragraph" w:styleId="Footer">
    <w:name w:val="footer"/>
    <w:basedOn w:val="Normal"/>
    <w:link w:val="FooterChar"/>
    <w:uiPriority w:val="99"/>
    <w:unhideWhenUsed/>
    <w:rsid w:val="00442B5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2B53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customStyle="1" w:styleId="content-meta-dataauthors">
    <w:name w:val="content-meta-data__authors"/>
    <w:basedOn w:val="Normal"/>
    <w:rsid w:val="00A231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05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8360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3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26682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9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560186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337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534785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4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19767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9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972618">
              <w:marLeft w:val="174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Vnq4KsZJdKe0aeuptQNGh6FkS2g==">AMUW2mUPCjsETi2fgjvrPxT1gmWsYYAzWZJ8ylDoDXt+fN+6tryeMV5K8F4HSzwsiU+rvg6ivm5WLsUrxB5Qm8WjGt1gBo5PuX/OEHwqy73VOIwEJFG6vJA=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</dc:creator>
  <cp:lastModifiedBy>Marija</cp:lastModifiedBy>
  <cp:revision>3</cp:revision>
  <dcterms:created xsi:type="dcterms:W3CDTF">2023-11-05T23:34:00Z</dcterms:created>
  <dcterms:modified xsi:type="dcterms:W3CDTF">2023-11-06T23:56:00Z</dcterms:modified>
</cp:coreProperties>
</file>