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284A" w:rsidRPr="00A5284A" w:rsidRDefault="00A5284A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1344"/>
        <w:gridCol w:w="448"/>
        <w:gridCol w:w="125"/>
        <w:gridCol w:w="1066"/>
        <w:gridCol w:w="815"/>
        <w:gridCol w:w="277"/>
        <w:gridCol w:w="74"/>
        <w:gridCol w:w="1036"/>
        <w:gridCol w:w="410"/>
        <w:gridCol w:w="144"/>
        <w:gridCol w:w="1344"/>
        <w:gridCol w:w="443"/>
        <w:gridCol w:w="2113"/>
      </w:tblGrid>
      <w:tr w:rsidR="00491993" w:rsidRPr="00491993" w:rsidTr="00780E99">
        <w:trPr>
          <w:trHeight w:val="257"/>
        </w:trPr>
        <w:tc>
          <w:tcPr>
            <w:tcW w:w="464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564" w:type="dxa"/>
            <w:gridSpan w:val="7"/>
            <w:vAlign w:val="center"/>
          </w:tcPr>
          <w:p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Небојша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Мудрински</w:t>
            </w:r>
            <w:proofErr w:type="spellEnd"/>
          </w:p>
        </w:tc>
      </w:tr>
      <w:tr w:rsidR="00491993" w:rsidRPr="00491993" w:rsidTr="00780E99">
        <w:trPr>
          <w:trHeight w:val="247"/>
        </w:trPr>
        <w:tc>
          <w:tcPr>
            <w:tcW w:w="464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564" w:type="dxa"/>
            <w:gridSpan w:val="7"/>
            <w:vAlign w:val="center"/>
          </w:tcPr>
          <w:p w:rsidR="00491993" w:rsidRPr="004F2C93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Ванредни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491993" w:rsidRPr="00491993" w:rsidTr="00780E99">
        <w:trPr>
          <w:trHeight w:val="427"/>
        </w:trPr>
        <w:tc>
          <w:tcPr>
            <w:tcW w:w="464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564" w:type="dxa"/>
            <w:gridSpan w:val="7"/>
            <w:vAlign w:val="center"/>
          </w:tcPr>
          <w:p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Природно-математички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факултет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Нови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1.10.2001.</w:t>
            </w:r>
          </w:p>
        </w:tc>
      </w:tr>
      <w:tr w:rsidR="00491993" w:rsidRPr="00491993" w:rsidTr="00780E99">
        <w:trPr>
          <w:trHeight w:val="272"/>
        </w:trPr>
        <w:tc>
          <w:tcPr>
            <w:tcW w:w="4642" w:type="dxa"/>
            <w:gridSpan w:val="7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564" w:type="dxa"/>
            <w:gridSpan w:val="7"/>
            <w:vAlign w:val="center"/>
          </w:tcPr>
          <w:p w:rsidR="00491993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491993" w:rsidRPr="00491993" w:rsidTr="003F2C55">
        <w:trPr>
          <w:trHeight w:val="24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AC0E94" w:rsidRPr="00491993" w:rsidTr="00780E99">
        <w:trPr>
          <w:trHeight w:val="427"/>
        </w:trPr>
        <w:tc>
          <w:tcPr>
            <w:tcW w:w="2484" w:type="dxa"/>
            <w:gridSpan w:val="4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066" w:type="dxa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AC0E94" w:rsidRPr="00491993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AC0E94" w:rsidRPr="00AC0E94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AC0E94" w:rsidRPr="00491993" w:rsidTr="00780E99">
        <w:trPr>
          <w:trHeight w:val="274"/>
        </w:trPr>
        <w:tc>
          <w:tcPr>
            <w:tcW w:w="2484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1066" w:type="dxa"/>
            <w:vAlign w:val="center"/>
          </w:tcPr>
          <w:p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1.2.2020.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:rsidR="00AC0E94" w:rsidRPr="00780E99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  <w:proofErr w:type="spellEnd"/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математичком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логиком</w:t>
            </w:r>
            <w:proofErr w:type="spellEnd"/>
          </w:p>
        </w:tc>
      </w:tr>
      <w:tr w:rsidR="00AC0E94" w:rsidRPr="00491993" w:rsidTr="00780E99">
        <w:trPr>
          <w:trHeight w:val="265"/>
        </w:trPr>
        <w:tc>
          <w:tcPr>
            <w:tcW w:w="2484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1066" w:type="dxa"/>
            <w:vAlign w:val="center"/>
          </w:tcPr>
          <w:p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30.9.2009.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:rsidTr="00780E99">
        <w:trPr>
          <w:trHeight w:val="231"/>
        </w:trPr>
        <w:tc>
          <w:tcPr>
            <w:tcW w:w="2484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Магистратура</w:t>
            </w:r>
          </w:p>
        </w:tc>
        <w:tc>
          <w:tcPr>
            <w:tcW w:w="1066" w:type="dxa"/>
            <w:vAlign w:val="center"/>
          </w:tcPr>
          <w:p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24.5.2005.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AC0E94" w:rsidRPr="00491993" w:rsidTr="00780E99">
        <w:trPr>
          <w:trHeight w:val="197"/>
        </w:trPr>
        <w:tc>
          <w:tcPr>
            <w:tcW w:w="2484" w:type="dxa"/>
            <w:gridSpan w:val="4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B3987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1066" w:type="dxa"/>
            <w:vAlign w:val="center"/>
          </w:tcPr>
          <w:p w:rsidR="00AC0E9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29.6.2001.</w:t>
            </w:r>
          </w:p>
        </w:tc>
        <w:tc>
          <w:tcPr>
            <w:tcW w:w="2202" w:type="dxa"/>
            <w:gridSpan w:val="4"/>
            <w:shd w:val="clear" w:color="auto" w:fill="auto"/>
            <w:vAlign w:val="center"/>
          </w:tcPr>
          <w:p w:rsidR="00AC0E94" w:rsidRPr="000B3987" w:rsidRDefault="00115BE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115BE3">
              <w:rPr>
                <w:rFonts w:ascii="Times New Roman" w:hAnsi="Times New Roman"/>
                <w:sz w:val="20"/>
                <w:szCs w:val="20"/>
                <w:lang w:val="sr-Cyrl-CS"/>
              </w:rPr>
              <w:t>УНС ПМФ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AC0E94" w:rsidRPr="000B3987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780E99">
              <w:rPr>
                <w:rFonts w:ascii="Times New Roman" w:hAnsi="Times New Roman"/>
                <w:sz w:val="20"/>
                <w:szCs w:val="20"/>
                <w:lang w:val="sr-Cyrl-CS"/>
              </w:rPr>
              <w:t>Математика</w:t>
            </w:r>
          </w:p>
        </w:tc>
        <w:tc>
          <w:tcPr>
            <w:tcW w:w="2556" w:type="dxa"/>
            <w:gridSpan w:val="2"/>
            <w:shd w:val="clear" w:color="auto" w:fill="auto"/>
            <w:vAlign w:val="center"/>
          </w:tcPr>
          <w:p w:rsidR="00AC0E94" w:rsidRPr="000B3987" w:rsidRDefault="00AC0E9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91993" w:rsidRPr="00491993" w:rsidTr="003F2C55">
        <w:trPr>
          <w:trHeight w:val="314"/>
        </w:trPr>
        <w:tc>
          <w:tcPr>
            <w:tcW w:w="10206" w:type="dxa"/>
            <w:gridSpan w:val="14"/>
            <w:vAlign w:val="center"/>
          </w:tcPr>
          <w:p w:rsidR="00491993" w:rsidRPr="00AC0E94" w:rsidRDefault="00491993" w:rsidP="00A528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 w:rsidR="00B6377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="00A5284A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акредитован </w:t>
            </w:r>
            <w:r w:rsidR="00AC0E94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B63774" w:rsidRPr="00491993" w:rsidTr="00780E99">
        <w:trPr>
          <w:trHeight w:val="702"/>
        </w:trPr>
        <w:tc>
          <w:tcPr>
            <w:tcW w:w="567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Назив предмета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    </w:t>
            </w:r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B63774" w:rsidRPr="00AC0E94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113" w:type="dxa"/>
            <w:shd w:val="clear" w:color="auto" w:fill="auto"/>
            <w:vAlign w:val="center"/>
          </w:tcPr>
          <w:p w:rsidR="00B63774" w:rsidRPr="00491993" w:rsidRDefault="00B6377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491993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>рста студија</w:t>
            </w:r>
            <w:r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 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ОСС, ССС, ОАС, МСС, МАС, САС)</w:t>
            </w:r>
          </w:p>
        </w:tc>
      </w:tr>
      <w:tr w:rsidR="00B63774" w:rsidRPr="00491993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М101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Елементарна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:rsidR="00B63774" w:rsidRPr="00780E99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="00780E99">
              <w:rPr>
                <w:rFonts w:ascii="Times New Roman" w:hAnsi="Times New Roman"/>
                <w:sz w:val="18"/>
                <w:szCs w:val="18"/>
              </w:rPr>
              <w:t>редавања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вежбе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Примењена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:rsidR="00B63774" w:rsidRPr="00780E99" w:rsidRDefault="00780E99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63774" w:rsidRPr="00491993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M106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Линеарна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алгебра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B63774" w:rsidRPr="00491993" w:rsidTr="00780E99">
        <w:trPr>
          <w:trHeight w:val="427"/>
        </w:trPr>
        <w:tc>
          <w:tcPr>
            <w:tcW w:w="567" w:type="dxa"/>
            <w:shd w:val="clear" w:color="auto" w:fill="auto"/>
            <w:vAlign w:val="center"/>
          </w:tcPr>
          <w:p w:rsidR="00B63774" w:rsidRPr="00422881" w:rsidRDefault="003F2C55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422881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344" w:type="dxa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Т110</w:t>
            </w:r>
          </w:p>
        </w:tc>
        <w:tc>
          <w:tcPr>
            <w:tcW w:w="2805" w:type="dxa"/>
            <w:gridSpan w:val="6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Пословна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математика</w:t>
            </w:r>
            <w:proofErr w:type="spellEnd"/>
          </w:p>
        </w:tc>
        <w:tc>
          <w:tcPr>
            <w:tcW w:w="1590" w:type="dxa"/>
            <w:gridSpan w:val="3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2113" w:type="dxa"/>
            <w:shd w:val="clear" w:color="auto" w:fill="auto"/>
            <w:vAlign w:val="center"/>
          </w:tcPr>
          <w:p w:rsidR="00B63774" w:rsidRPr="003C1CD4" w:rsidRDefault="003C1CD4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ОАС</w:t>
            </w:r>
          </w:p>
        </w:tc>
      </w:tr>
      <w:tr w:rsidR="00491993" w:rsidRPr="00491993" w:rsidTr="003F2C55">
        <w:trPr>
          <w:trHeight w:val="42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342B63" w:rsidRDefault="00C80F97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Radović</w:t>
            </w:r>
            <w:r w:rsidR="000C41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0C4193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J.</w:t>
            </w:r>
            <w:r w:rsidR="000C4193">
              <w:rPr>
                <w:rFonts w:ascii="Times New Roman" w:hAnsi="Times New Roman"/>
                <w:sz w:val="18"/>
                <w:szCs w:val="18"/>
              </w:rPr>
              <w:t>,</w:t>
            </w:r>
            <w:r w:rsidR="000C4193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Mudrinski, </w:t>
            </w:r>
            <w:r w:rsidR="000C4193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N.</w:t>
            </w:r>
            <w:r w:rsidR="000C4193">
              <w:rPr>
                <w:rFonts w:ascii="Times New Roman" w:hAnsi="Times New Roman"/>
                <w:sz w:val="18"/>
                <w:szCs w:val="18"/>
              </w:rPr>
              <w:t xml:space="preserve"> (2023).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Higher Commutators in Semigroups with Zero</w:t>
            </w:r>
            <w:r w:rsidR="000C4193">
              <w:rPr>
                <w:rFonts w:ascii="Times New Roman" w:hAnsi="Times New Roman"/>
                <w:sz w:val="18"/>
                <w:szCs w:val="18"/>
              </w:rPr>
              <w:t>.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C4193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Algebra Universalis</w:t>
            </w:r>
            <w:r w:rsidR="000C4193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84</w:t>
            </w:r>
            <w:r w:rsidR="000C41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12. </w:t>
            </w:r>
            <w:r w:rsidR="000C4193" w:rsidRPr="000C4193">
              <w:rPr>
                <w:rFonts w:ascii="Times New Roman" w:hAnsi="Times New Roman"/>
                <w:sz w:val="18"/>
                <w:szCs w:val="18"/>
              </w:rPr>
              <w:t>https://doi.org/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10.1007/s00012-023-00809-5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342B63" w:rsidRDefault="00C80F97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Aichinger</w:t>
            </w:r>
            <w:r w:rsidR="000C4193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0C4193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E.</w:t>
            </w:r>
            <w:r w:rsidR="000C419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N. Mudrinski</w:t>
            </w:r>
            <w:r w:rsidR="000C4193">
              <w:rPr>
                <w:rFonts w:ascii="Times New Roman" w:hAnsi="Times New Roman"/>
                <w:sz w:val="18"/>
                <w:szCs w:val="18"/>
              </w:rPr>
              <w:t xml:space="preserve"> (2022).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Finite Representation of Commutator Sequences</w:t>
            </w:r>
            <w:r w:rsidR="000C4193">
              <w:rPr>
                <w:rFonts w:ascii="Times New Roman" w:hAnsi="Times New Roman"/>
                <w:sz w:val="18"/>
                <w:szCs w:val="18"/>
              </w:rPr>
              <w:t>.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C4193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</w:t>
            </w:r>
            <w:proofErr w:type="spellStart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>nternational</w:t>
            </w:r>
            <w:proofErr w:type="spellEnd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 w:rsidRPr="000C4193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J</w:t>
            </w:r>
            <w:proofErr w:type="spellStart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>ournal</w:t>
            </w:r>
            <w:proofErr w:type="spellEnd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of </w:t>
            </w:r>
            <w:r w:rsidRPr="000C4193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</w:t>
            </w:r>
            <w:proofErr w:type="spellStart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>lgebra</w:t>
            </w:r>
            <w:proofErr w:type="spellEnd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and </w:t>
            </w:r>
            <w:r w:rsidRPr="000C4193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C</w:t>
            </w:r>
            <w:proofErr w:type="spellStart"/>
            <w:r w:rsidRPr="000C4193">
              <w:rPr>
                <w:rFonts w:ascii="Times New Roman" w:hAnsi="Times New Roman"/>
                <w:i/>
                <w:iCs/>
                <w:sz w:val="18"/>
                <w:szCs w:val="18"/>
              </w:rPr>
              <w:t>omputation</w:t>
            </w:r>
            <w:proofErr w:type="spellEnd"/>
            <w:r w:rsidR="000C4193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32, 1513-1543.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0C4193" w:rsidRPr="000C4193">
              <w:rPr>
                <w:rFonts w:ascii="Times New Roman" w:hAnsi="Times New Roman"/>
                <w:sz w:val="18"/>
                <w:szCs w:val="18"/>
              </w:rPr>
              <w:t>https://doi.org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10.1142/S0218196722500680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342B63" w:rsidRDefault="00C80F97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Mudrinski, </w:t>
            </w:r>
            <w:r w:rsidR="000C4193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</w:t>
            </w:r>
            <w:r w:rsidR="000C4193">
              <w:rPr>
                <w:rFonts w:ascii="Times New Roman" w:hAnsi="Times New Roman"/>
                <w:sz w:val="18"/>
                <w:szCs w:val="18"/>
              </w:rPr>
              <w:t xml:space="preserve">(2019).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The Largest Higher Commutator Sequence</w:t>
            </w:r>
            <w:r w:rsidR="000C4193">
              <w:rPr>
                <w:rFonts w:ascii="Times New Roman" w:hAnsi="Times New Roman"/>
                <w:sz w:val="18"/>
                <w:szCs w:val="18"/>
              </w:rPr>
              <w:t>.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0C4193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Reports on Mathematical Logic</w:t>
            </w:r>
            <w:r w:rsidR="000C4193">
              <w:rPr>
                <w:rFonts w:ascii="Times New Roman" w:hAnsi="Times New Roman"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54, 83-94.</w:t>
            </w:r>
            <w:r w:rsidR="00342B6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B4350B" w:rsidRPr="00B4350B">
              <w:rPr>
                <w:rFonts w:ascii="Times New Roman" w:hAnsi="Times New Roman"/>
                <w:sz w:val="18"/>
                <w:szCs w:val="18"/>
              </w:rPr>
              <w:t>https://doi.org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/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10.4467/20842589RM.19.004.10652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(М23)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5BE3" w:rsidRDefault="00C80F97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Aichinger, </w:t>
            </w:r>
            <w:r w:rsidR="00B4350B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E.</w:t>
            </w:r>
            <w:r w:rsidR="00B4350B">
              <w:rPr>
                <w:rFonts w:ascii="Times New Roman" w:hAnsi="Times New Roman"/>
                <w:sz w:val="18"/>
                <w:szCs w:val="18"/>
              </w:rPr>
              <w:t>,</w:t>
            </w:r>
            <w:r w:rsidR="00B4350B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Mudrinski, </w:t>
            </w:r>
            <w:r w:rsidR="00B4350B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N.</w:t>
            </w:r>
            <w:r w:rsidR="00B4350B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Opršal, </w:t>
            </w:r>
            <w:r w:rsidR="00B4350B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J.</w:t>
            </w:r>
            <w:r w:rsidR="00B4350B">
              <w:rPr>
                <w:rFonts w:ascii="Times New Roman" w:hAnsi="Times New Roman"/>
                <w:sz w:val="18"/>
                <w:szCs w:val="18"/>
              </w:rPr>
              <w:t xml:space="preserve"> (2018).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Complexity of Term Representations of Finitary Functions</w:t>
            </w:r>
            <w:r w:rsidR="00B4350B">
              <w:rPr>
                <w:rFonts w:ascii="Times New Roman" w:hAnsi="Times New Roman"/>
                <w:sz w:val="18"/>
                <w:szCs w:val="18"/>
              </w:rPr>
              <w:t>.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B4350B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International Journal of Algebra and Computation</w:t>
            </w:r>
            <w:r w:rsidR="00B4350B">
              <w:rPr>
                <w:rFonts w:ascii="Times New Roman" w:hAnsi="Times New Roman"/>
                <w:i/>
                <w:iCs/>
                <w:sz w:val="18"/>
                <w:szCs w:val="18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28, 1101-1118.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="00B4350B" w:rsidRPr="00B4350B">
              <w:rPr>
                <w:rFonts w:ascii="Times New Roman" w:hAnsi="Times New Roman"/>
                <w:sz w:val="18"/>
                <w:szCs w:val="18"/>
              </w:rPr>
              <w:t>https://doi.org</w:t>
            </w:r>
            <w:r w:rsidR="00100D79">
              <w:rPr>
                <w:rFonts w:ascii="Times New Roman" w:hAnsi="Times New Roman"/>
                <w:sz w:val="18"/>
                <w:szCs w:val="18"/>
              </w:rPr>
              <w:t>/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10.1142/S0218196718500480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proofErr w:type="gramEnd"/>
            <w:r w:rsidR="00115BE3">
              <w:rPr>
                <w:rFonts w:ascii="Times New Roman" w:hAnsi="Times New Roman"/>
                <w:sz w:val="18"/>
                <w:szCs w:val="18"/>
              </w:rPr>
              <w:t>М23)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5BE3" w:rsidRDefault="00C80F97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Mašulović, </w:t>
            </w:r>
            <w:r w:rsidR="00100D79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D.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="00100D79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Mudrinski,</w:t>
            </w:r>
            <w:r w:rsidR="00100D79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="00100D79"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>N.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(2017).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On the dual Ramsey Property for Finite Distributive Lattices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00D79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Order</w:t>
            </w:r>
            <w:r w:rsidR="00100D79">
              <w:rPr>
                <w:rFonts w:ascii="Times New Roman" w:hAnsi="Times New Roman"/>
                <w:i/>
                <w:iCs/>
                <w:sz w:val="18"/>
                <w:szCs w:val="18"/>
                <w:lang w:val="sr-Latn-RS"/>
              </w:rPr>
              <w:t>,</w:t>
            </w:r>
            <w:r w:rsidRPr="00C80F9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34, 479-490.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00D79" w:rsidRPr="00100D79">
              <w:rPr>
                <w:rFonts w:ascii="Times New Roman" w:hAnsi="Times New Roman"/>
                <w:sz w:val="18"/>
                <w:szCs w:val="18"/>
              </w:rPr>
              <w:t>https://doi.org</w:t>
            </w:r>
            <w:r w:rsidR="00100D79">
              <w:rPr>
                <w:rFonts w:ascii="Times New Roman" w:hAnsi="Times New Roman"/>
                <w:sz w:val="18"/>
                <w:szCs w:val="18"/>
              </w:rPr>
              <w:t>/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10.1007/s11083-016-9410-3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491993" w:rsidRPr="00115BE3" w:rsidRDefault="006F5B8F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Aichinger, </w:t>
            </w:r>
            <w:r w:rsidR="00100D79"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E.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="00100D79"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Lazić, </w:t>
            </w:r>
            <w:r w:rsidR="00100D79"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M.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="00100D79"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Mudrinski, </w:t>
            </w:r>
            <w:r w:rsidR="00100D79"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N.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(2016). 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Finite Generation of Congruence Preserving Functions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00D79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Monatshefte fuer Mathematik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181, 35-62.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00D79" w:rsidRPr="00100D79">
              <w:rPr>
                <w:rFonts w:ascii="Times New Roman" w:hAnsi="Times New Roman"/>
                <w:sz w:val="18"/>
                <w:szCs w:val="18"/>
              </w:rPr>
              <w:t>https://doi.org</w:t>
            </w:r>
            <w:r w:rsidR="00100D79">
              <w:rPr>
                <w:rFonts w:ascii="Times New Roman" w:hAnsi="Times New Roman"/>
                <w:sz w:val="18"/>
                <w:szCs w:val="18"/>
              </w:rPr>
              <w:t>/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10.1007/s00605-015-0833-5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:rsidTr="003F2C55">
        <w:trPr>
          <w:trHeight w:val="427"/>
        </w:trPr>
        <w:tc>
          <w:tcPr>
            <w:tcW w:w="567" w:type="dxa"/>
            <w:vAlign w:val="center"/>
          </w:tcPr>
          <w:p w:rsidR="00491993" w:rsidRPr="00422881" w:rsidRDefault="00491993" w:rsidP="003F2C55">
            <w:pPr>
              <w:numPr>
                <w:ilvl w:val="0"/>
                <w:numId w:val="9"/>
              </w:numPr>
              <w:tabs>
                <w:tab w:val="clear" w:pos="720"/>
                <w:tab w:val="left" w:pos="567"/>
              </w:tabs>
              <w:spacing w:after="60"/>
              <w:ind w:hanging="686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9639" w:type="dxa"/>
            <w:gridSpan w:val="13"/>
            <w:shd w:val="clear" w:color="auto" w:fill="auto"/>
            <w:vAlign w:val="center"/>
          </w:tcPr>
          <w:p w:rsidR="00115BE3" w:rsidRPr="007160ED" w:rsidRDefault="006F5B8F" w:rsidP="000C4193">
            <w:pPr>
              <w:tabs>
                <w:tab w:val="left" w:pos="567"/>
              </w:tabs>
              <w:spacing w:after="60"/>
              <w:jc w:val="both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Mudrinski, </w:t>
            </w:r>
            <w:r w:rsidR="00100D79"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N. 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(2014). 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>Uniform Mal’cev Algebras With Small Congruence Lattices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.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</w:t>
            </w:r>
            <w:r w:rsidRPr="00100D79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Algebra Universalis</w:t>
            </w:r>
            <w:r w:rsidR="00100D79">
              <w:rPr>
                <w:rFonts w:ascii="Times New Roman" w:hAnsi="Times New Roman"/>
                <w:sz w:val="18"/>
                <w:szCs w:val="18"/>
                <w:lang w:val="sr-Latn-RS"/>
              </w:rPr>
              <w:t>,</w:t>
            </w:r>
            <w:r w:rsidRPr="006F5B8F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72, 57-69.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100D79" w:rsidRPr="00100D79">
              <w:rPr>
                <w:rFonts w:ascii="Times New Roman" w:hAnsi="Times New Roman"/>
                <w:sz w:val="18"/>
                <w:szCs w:val="18"/>
              </w:rPr>
              <w:t>https://doi.org</w:t>
            </w:r>
            <w:r w:rsidR="00100D79">
              <w:rPr>
                <w:rFonts w:ascii="Times New Roman" w:hAnsi="Times New Roman"/>
                <w:sz w:val="18"/>
                <w:szCs w:val="18"/>
              </w:rPr>
              <w:t>/</w:t>
            </w:r>
            <w:r w:rsidR="00115BE3" w:rsidRPr="00115BE3">
              <w:rPr>
                <w:rFonts w:ascii="Times New Roman" w:hAnsi="Times New Roman"/>
                <w:sz w:val="18"/>
                <w:szCs w:val="18"/>
              </w:rPr>
              <w:t>10.1007/s00012-014-0288-x</w:t>
            </w:r>
            <w:r w:rsidR="00115BE3">
              <w:rPr>
                <w:rFonts w:ascii="Times New Roman" w:hAnsi="Times New Roman"/>
                <w:sz w:val="18"/>
                <w:szCs w:val="18"/>
              </w:rPr>
              <w:t xml:space="preserve"> (М22)</w:t>
            </w:r>
          </w:p>
        </w:tc>
      </w:tr>
      <w:tr w:rsidR="00491993" w:rsidRPr="00491993" w:rsidTr="003F2C55">
        <w:trPr>
          <w:trHeight w:val="317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91993" w:rsidRPr="00491993" w:rsidTr="00780E99">
        <w:trPr>
          <w:trHeight w:val="264"/>
        </w:trPr>
        <w:tc>
          <w:tcPr>
            <w:tcW w:w="4365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841" w:type="dxa"/>
            <w:gridSpan w:val="8"/>
            <w:vAlign w:val="center"/>
          </w:tcPr>
          <w:p w:rsidR="00491993" w:rsidRPr="006F5B8F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</w:tr>
      <w:tr w:rsidR="00491993" w:rsidRPr="00491993" w:rsidTr="00780E99">
        <w:trPr>
          <w:trHeight w:val="255"/>
        </w:trPr>
        <w:tc>
          <w:tcPr>
            <w:tcW w:w="4365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радова са SCI (SSCI) листе</w:t>
            </w:r>
          </w:p>
        </w:tc>
        <w:tc>
          <w:tcPr>
            <w:tcW w:w="5841" w:type="dxa"/>
            <w:gridSpan w:val="8"/>
            <w:vAlign w:val="center"/>
          </w:tcPr>
          <w:p w:rsidR="00491993" w:rsidRPr="006F5B8F" w:rsidRDefault="006F5B8F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491993" w:rsidRPr="00491993" w:rsidTr="00780E99">
        <w:trPr>
          <w:trHeight w:val="278"/>
        </w:trPr>
        <w:tc>
          <w:tcPr>
            <w:tcW w:w="4365" w:type="dxa"/>
            <w:gridSpan w:val="6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Тренутно учешће на пројектима</w:t>
            </w:r>
          </w:p>
        </w:tc>
        <w:tc>
          <w:tcPr>
            <w:tcW w:w="1797" w:type="dxa"/>
            <w:gridSpan w:val="4"/>
            <w:vAlign w:val="center"/>
          </w:tcPr>
          <w:p w:rsidR="00491993" w:rsidRPr="006F5B8F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0C4193">
              <w:rPr>
                <w:rFonts w:ascii="Times New Roman" w:hAnsi="Times New Roman"/>
                <w:sz w:val="20"/>
                <w:szCs w:val="20"/>
              </w:rPr>
              <w:t>:</w:t>
            </w:r>
            <w:r w:rsidR="006F5B8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  <w:tc>
          <w:tcPr>
            <w:tcW w:w="4044" w:type="dxa"/>
            <w:gridSpan w:val="4"/>
            <w:vAlign w:val="center"/>
          </w:tcPr>
          <w:p w:rsidR="00491993" w:rsidRPr="006F5B8F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0C4193">
              <w:rPr>
                <w:rFonts w:ascii="Times New Roman" w:hAnsi="Times New Roman"/>
                <w:sz w:val="20"/>
                <w:szCs w:val="20"/>
              </w:rPr>
              <w:t>:</w:t>
            </w:r>
            <w:r w:rsidR="006F5B8F">
              <w:rPr>
                <w:rFonts w:ascii="Times New Roman" w:hAnsi="Times New Roman"/>
                <w:sz w:val="20"/>
                <w:szCs w:val="20"/>
              </w:rPr>
              <w:t xml:space="preserve"> 1</w:t>
            </w:r>
          </w:p>
        </w:tc>
      </w:tr>
      <w:tr w:rsidR="00491993" w:rsidRPr="00491993" w:rsidTr="00780E99">
        <w:trPr>
          <w:trHeight w:val="363"/>
        </w:trPr>
        <w:tc>
          <w:tcPr>
            <w:tcW w:w="2359" w:type="dxa"/>
            <w:gridSpan w:val="3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847" w:type="dxa"/>
            <w:gridSpan w:val="11"/>
            <w:vAlign w:val="center"/>
          </w:tcPr>
          <w:p w:rsidR="00491993" w:rsidRPr="00DD582D" w:rsidRDefault="00DD582D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Истраживачки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боравци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Институту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алгебру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Јоханес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Кеплер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универзитетa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Линцу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, 2017, 2018, 2019, 2021 и 2022 –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укупно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месеци</w:t>
            </w:r>
            <w:proofErr w:type="spellEnd"/>
          </w:p>
        </w:tc>
      </w:tr>
      <w:tr w:rsidR="00491993" w:rsidRPr="00491993" w:rsidTr="003F2C55">
        <w:trPr>
          <w:trHeight w:val="269"/>
        </w:trPr>
        <w:tc>
          <w:tcPr>
            <w:tcW w:w="10206" w:type="dxa"/>
            <w:gridSpan w:val="14"/>
            <w:vAlign w:val="center"/>
          </w:tcPr>
          <w:p w:rsidR="00491993" w:rsidRPr="00491993" w:rsidRDefault="00491993" w:rsidP="00535C0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</w:tc>
      </w:tr>
    </w:tbl>
    <w:p w:rsidR="00491993" w:rsidRPr="00491993" w:rsidRDefault="00491993" w:rsidP="00491993">
      <w:pPr>
        <w:tabs>
          <w:tab w:val="left" w:pos="567"/>
        </w:tabs>
        <w:spacing w:after="60"/>
        <w:jc w:val="both"/>
        <w:rPr>
          <w:rFonts w:ascii="Times New Roman" w:hAnsi="Times New Roman"/>
          <w:sz w:val="20"/>
          <w:szCs w:val="20"/>
        </w:rPr>
      </w:pPr>
    </w:p>
    <w:sectPr w:rsidR="00491993" w:rsidRPr="00491993" w:rsidSect="003F2C55">
      <w:pgSz w:w="11907" w:h="16840" w:code="9"/>
      <w:pgMar w:top="426" w:right="1276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E3E0D" w:rsidRDefault="00EE3E0D" w:rsidP="005A4C35">
      <w:r>
        <w:separator/>
      </w:r>
    </w:p>
  </w:endnote>
  <w:endnote w:type="continuationSeparator" w:id="0">
    <w:p w:rsidR="00EE3E0D" w:rsidRDefault="00EE3E0D" w:rsidP="005A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E3E0D" w:rsidRDefault="00EE3E0D" w:rsidP="005A4C35">
      <w:r>
        <w:separator/>
      </w:r>
    </w:p>
  </w:footnote>
  <w:footnote w:type="continuationSeparator" w:id="0">
    <w:p w:rsidR="00EE3E0D" w:rsidRDefault="00EE3E0D" w:rsidP="005A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847EC"/>
    <w:multiLevelType w:val="hybridMultilevel"/>
    <w:tmpl w:val="66EC00B8"/>
    <w:lvl w:ilvl="0" w:tplc="EF4CFF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DC7C94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4AC2DB3"/>
    <w:multiLevelType w:val="hybridMultilevel"/>
    <w:tmpl w:val="DB888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9429A"/>
    <w:multiLevelType w:val="hybridMultilevel"/>
    <w:tmpl w:val="C5500486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5C8E7435"/>
    <w:multiLevelType w:val="hybridMultilevel"/>
    <w:tmpl w:val="ED14BD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AC14D9"/>
    <w:multiLevelType w:val="hybridMultilevel"/>
    <w:tmpl w:val="21E6C062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B636B6"/>
    <w:multiLevelType w:val="hybridMultilevel"/>
    <w:tmpl w:val="2EB05BDE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E58A9"/>
    <w:multiLevelType w:val="hybridMultilevel"/>
    <w:tmpl w:val="0F7EBAFC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7BC5"/>
    <w:multiLevelType w:val="hybridMultilevel"/>
    <w:tmpl w:val="F5E88FC8"/>
    <w:lvl w:ilvl="0" w:tplc="277C282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279946">
    <w:abstractNumId w:val="4"/>
  </w:num>
  <w:num w:numId="2" w16cid:durableId="278806036">
    <w:abstractNumId w:val="0"/>
  </w:num>
  <w:num w:numId="3" w16cid:durableId="183902763">
    <w:abstractNumId w:val="9"/>
  </w:num>
  <w:num w:numId="4" w16cid:durableId="212885645">
    <w:abstractNumId w:val="8"/>
  </w:num>
  <w:num w:numId="5" w16cid:durableId="803350062">
    <w:abstractNumId w:val="7"/>
  </w:num>
  <w:num w:numId="6" w16cid:durableId="1252355532">
    <w:abstractNumId w:val="1"/>
  </w:num>
  <w:num w:numId="7" w16cid:durableId="1705210441">
    <w:abstractNumId w:val="6"/>
  </w:num>
  <w:num w:numId="8" w16cid:durableId="1959290432">
    <w:abstractNumId w:val="3"/>
  </w:num>
  <w:num w:numId="9" w16cid:durableId="1935816623">
    <w:abstractNumId w:val="2"/>
  </w:num>
  <w:num w:numId="10" w16cid:durableId="14212213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3E2"/>
    <w:rsid w:val="00081151"/>
    <w:rsid w:val="00085D06"/>
    <w:rsid w:val="00092214"/>
    <w:rsid w:val="000B3987"/>
    <w:rsid w:val="000B76BC"/>
    <w:rsid w:val="000C4193"/>
    <w:rsid w:val="000D4C2C"/>
    <w:rsid w:val="00100D79"/>
    <w:rsid w:val="00115BE3"/>
    <w:rsid w:val="00217AA5"/>
    <w:rsid w:val="00245161"/>
    <w:rsid w:val="00342B63"/>
    <w:rsid w:val="0037541D"/>
    <w:rsid w:val="003C1CD4"/>
    <w:rsid w:val="003D7D7E"/>
    <w:rsid w:val="003F2C55"/>
    <w:rsid w:val="00422881"/>
    <w:rsid w:val="00473DA4"/>
    <w:rsid w:val="00491993"/>
    <w:rsid w:val="004A0BD0"/>
    <w:rsid w:val="004A5365"/>
    <w:rsid w:val="004D04A6"/>
    <w:rsid w:val="004F2C93"/>
    <w:rsid w:val="00504B9A"/>
    <w:rsid w:val="005162D8"/>
    <w:rsid w:val="00527C6C"/>
    <w:rsid w:val="005335A9"/>
    <w:rsid w:val="00535C05"/>
    <w:rsid w:val="00556570"/>
    <w:rsid w:val="005921EA"/>
    <w:rsid w:val="005A4C35"/>
    <w:rsid w:val="00675394"/>
    <w:rsid w:val="0068134D"/>
    <w:rsid w:val="00695869"/>
    <w:rsid w:val="006A4922"/>
    <w:rsid w:val="006E4988"/>
    <w:rsid w:val="006F5B8F"/>
    <w:rsid w:val="007160ED"/>
    <w:rsid w:val="0071653D"/>
    <w:rsid w:val="0074215C"/>
    <w:rsid w:val="00771730"/>
    <w:rsid w:val="00780E99"/>
    <w:rsid w:val="00785BFE"/>
    <w:rsid w:val="00786AE8"/>
    <w:rsid w:val="007D7C0A"/>
    <w:rsid w:val="007E175A"/>
    <w:rsid w:val="007F50EF"/>
    <w:rsid w:val="007F5D13"/>
    <w:rsid w:val="00817D28"/>
    <w:rsid w:val="0084457E"/>
    <w:rsid w:val="00870F2A"/>
    <w:rsid w:val="00876D2E"/>
    <w:rsid w:val="008778FE"/>
    <w:rsid w:val="009029EB"/>
    <w:rsid w:val="00911748"/>
    <w:rsid w:val="009210E4"/>
    <w:rsid w:val="00930297"/>
    <w:rsid w:val="00990BB1"/>
    <w:rsid w:val="00A023E2"/>
    <w:rsid w:val="00A16D12"/>
    <w:rsid w:val="00A5004B"/>
    <w:rsid w:val="00A5284A"/>
    <w:rsid w:val="00A64494"/>
    <w:rsid w:val="00A71BAC"/>
    <w:rsid w:val="00A93E9A"/>
    <w:rsid w:val="00AC0E94"/>
    <w:rsid w:val="00AE0D6A"/>
    <w:rsid w:val="00B4350B"/>
    <w:rsid w:val="00B63774"/>
    <w:rsid w:val="00B96B87"/>
    <w:rsid w:val="00BE6424"/>
    <w:rsid w:val="00C240C0"/>
    <w:rsid w:val="00C351D2"/>
    <w:rsid w:val="00C42611"/>
    <w:rsid w:val="00C502E3"/>
    <w:rsid w:val="00C80F97"/>
    <w:rsid w:val="00C92B88"/>
    <w:rsid w:val="00CA784F"/>
    <w:rsid w:val="00D02921"/>
    <w:rsid w:val="00D50576"/>
    <w:rsid w:val="00D56D22"/>
    <w:rsid w:val="00D87D1F"/>
    <w:rsid w:val="00DB5296"/>
    <w:rsid w:val="00DD582D"/>
    <w:rsid w:val="00E2605B"/>
    <w:rsid w:val="00E96EB0"/>
    <w:rsid w:val="00EE3E0D"/>
    <w:rsid w:val="00EF1FF3"/>
    <w:rsid w:val="00F34AB5"/>
    <w:rsid w:val="00F34ABD"/>
    <w:rsid w:val="00F41627"/>
    <w:rsid w:val="00FE7DE6"/>
    <w:rsid w:val="00FF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E2307"/>
  <w15:docId w15:val="{383CCB26-3967-4C23-953C-687981459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653D"/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5A4C3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5A4C3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A4C3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5A4C35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76D2E"/>
    <w:rPr>
      <w:rFonts w:ascii="Tahoma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5B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8AF54-B88D-4497-B115-DDA15CB3E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ТАБЕЛЕ У ДОКУМЕНТАЦИЈИ ЗА АКРЕДИТАЦИЈУ СТУДИЈСКОГ ПРОГРАМА</vt:lpstr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ТАБЕЛЕ У ДОКУМЕНТАЦИЈИ ЗА АКРЕДИТАЦИЈУ СТУДИЈСКОГ ПРОГРАМА</dc:title>
  <dc:creator>mane</dc:creator>
  <cp:lastModifiedBy>nemanja.ladicorbic@vodavoda.com</cp:lastModifiedBy>
  <cp:revision>2</cp:revision>
  <dcterms:created xsi:type="dcterms:W3CDTF">2023-05-09T09:06:00Z</dcterms:created>
  <dcterms:modified xsi:type="dcterms:W3CDTF">2023-05-09T09:06:00Z</dcterms:modified>
</cp:coreProperties>
</file>