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46"/>
        <w:gridCol w:w="398"/>
        <w:gridCol w:w="1562"/>
        <w:gridCol w:w="1175"/>
        <w:gridCol w:w="2048"/>
        <w:gridCol w:w="1244"/>
        <w:tblGridChange w:id="0">
          <w:tblGrid>
            <w:gridCol w:w="3146"/>
            <w:gridCol w:w="398"/>
            <w:gridCol w:w="1562"/>
            <w:gridCol w:w="1175"/>
            <w:gridCol w:w="2048"/>
            <w:gridCol w:w="1244"/>
          </w:tblGrid>
        </w:tblGridChange>
      </w:tblGrid>
      <w:tr>
        <w:trPr>
          <w:cantSplit w:val="0"/>
          <w:trHeight w:val="227" w:hRule="atLeast"/>
          <w:tblHeader w:val="0"/>
        </w:trPr>
        <w:tc>
          <w:tcPr>
            <w:gridSpan w:val="6"/>
            <w:vAlign w:val="top"/>
          </w:tcPr>
          <w:p w:rsidR="00000000" w:rsidDel="00000000" w:rsidP="00000000" w:rsidRDefault="00000000" w:rsidRPr="00000000" w14:paraId="00000002">
            <w:pPr>
              <w:rPr>
                <w:b w:val="0"/>
                <w:vertAlign w:val="baseline"/>
              </w:rPr>
            </w:pPr>
            <w:r w:rsidDel="00000000" w:rsidR="00000000" w:rsidRPr="00000000">
              <w:rPr>
                <w:b w:val="1"/>
                <w:vertAlign w:val="baseline"/>
                <w:rtl w:val="0"/>
              </w:rPr>
              <w:t xml:space="preserve">Студијски програм: ОАС Геоинформатика</w:t>
            </w:r>
            <w:r w:rsidDel="00000000" w:rsidR="00000000" w:rsidRPr="00000000">
              <w:rPr>
                <w:rtl w:val="0"/>
              </w:rPr>
            </w:r>
          </w:p>
        </w:tc>
      </w:tr>
      <w:tr>
        <w:trPr>
          <w:cantSplit w:val="0"/>
          <w:trHeight w:val="227" w:hRule="atLeast"/>
          <w:tblHeader w:val="0"/>
        </w:trPr>
        <w:tc>
          <w:tcPr>
            <w:gridSpan w:val="6"/>
            <w:vAlign w:val="top"/>
          </w:tcPr>
          <w:p w:rsidR="00000000" w:rsidDel="00000000" w:rsidP="00000000" w:rsidRDefault="00000000" w:rsidRPr="00000000" w14:paraId="00000008">
            <w:pPr>
              <w:rPr>
                <w:vertAlign w:val="baseline"/>
              </w:rPr>
            </w:pPr>
            <w:r w:rsidDel="00000000" w:rsidR="00000000" w:rsidRPr="00000000">
              <w:rPr>
                <w:b w:val="1"/>
                <w:vertAlign w:val="baseline"/>
                <w:rtl w:val="0"/>
              </w:rPr>
              <w:t xml:space="preserve">Назив предмета: ГИС платформе (ГИС203)</w:t>
            </w:r>
            <w:r w:rsidDel="00000000" w:rsidR="00000000" w:rsidRPr="00000000">
              <w:rPr>
                <w:rtl w:val="0"/>
              </w:rPr>
            </w:r>
          </w:p>
        </w:tc>
      </w:tr>
      <w:tr>
        <w:trPr>
          <w:cantSplit w:val="0"/>
          <w:trHeight w:val="227" w:hRule="atLeast"/>
          <w:tblHeader w:val="0"/>
        </w:trPr>
        <w:tc>
          <w:tcPr>
            <w:gridSpan w:val="6"/>
            <w:vAlign w:val="top"/>
          </w:tcPr>
          <w:p w:rsidR="00000000" w:rsidDel="00000000" w:rsidP="00000000" w:rsidRDefault="00000000" w:rsidRPr="00000000" w14:paraId="0000000E">
            <w:pPr>
              <w:rPr>
                <w:b w:val="0"/>
                <w:vertAlign w:val="baseline"/>
              </w:rPr>
            </w:pPr>
            <w:r w:rsidDel="00000000" w:rsidR="00000000" w:rsidRPr="00000000">
              <w:rPr>
                <w:b w:val="1"/>
                <w:vertAlign w:val="baseline"/>
                <w:rtl w:val="0"/>
              </w:rPr>
              <w:t xml:space="preserve">Наставник: </w:t>
            </w:r>
            <w:hyperlink r:id="rId6">
              <w:r w:rsidDel="00000000" w:rsidR="00000000" w:rsidRPr="00000000">
                <w:rPr>
                  <w:b w:val="1"/>
                  <w:color w:val="0000ff"/>
                  <w:u w:val="single"/>
                  <w:vertAlign w:val="baseline"/>
                  <w:rtl w:val="0"/>
                </w:rPr>
                <w:t xml:space="preserve">др Владимир Н. Марковић</w:t>
              </w:r>
            </w:hyperlink>
            <w:r w:rsidDel="00000000" w:rsidR="00000000" w:rsidRPr="00000000">
              <w:rPr>
                <w:rtl w:val="0"/>
              </w:rPr>
            </w:r>
          </w:p>
        </w:tc>
      </w:tr>
      <w:tr>
        <w:trPr>
          <w:cantSplit w:val="0"/>
          <w:trHeight w:val="227" w:hRule="atLeast"/>
          <w:tblHeader w:val="0"/>
        </w:trPr>
        <w:tc>
          <w:tcPr>
            <w:gridSpan w:val="6"/>
            <w:vAlign w:val="top"/>
          </w:tcPr>
          <w:p w:rsidR="00000000" w:rsidDel="00000000" w:rsidP="00000000" w:rsidRDefault="00000000" w:rsidRPr="00000000" w14:paraId="00000014">
            <w:pPr>
              <w:rPr>
                <w:b w:val="0"/>
                <w:vertAlign w:val="baseline"/>
              </w:rPr>
            </w:pPr>
            <w:r w:rsidDel="00000000" w:rsidR="00000000" w:rsidRPr="00000000">
              <w:rPr>
                <w:b w:val="1"/>
                <w:vertAlign w:val="baseline"/>
                <w:rtl w:val="0"/>
              </w:rPr>
              <w:t xml:space="preserve">Статус предмета: обавезан</w:t>
            </w:r>
            <w:r w:rsidDel="00000000" w:rsidR="00000000" w:rsidRPr="00000000">
              <w:rPr>
                <w:rtl w:val="0"/>
              </w:rPr>
            </w:r>
          </w:p>
        </w:tc>
      </w:tr>
      <w:tr>
        <w:trPr>
          <w:cantSplit w:val="0"/>
          <w:trHeight w:val="227" w:hRule="atLeast"/>
          <w:tblHeader w:val="0"/>
        </w:trPr>
        <w:tc>
          <w:tcPr>
            <w:gridSpan w:val="6"/>
            <w:vAlign w:val="top"/>
          </w:tcPr>
          <w:p w:rsidR="00000000" w:rsidDel="00000000" w:rsidP="00000000" w:rsidRDefault="00000000" w:rsidRPr="00000000" w14:paraId="0000001A">
            <w:pPr>
              <w:rPr>
                <w:b w:val="0"/>
                <w:vertAlign w:val="baseline"/>
              </w:rPr>
            </w:pPr>
            <w:r w:rsidDel="00000000" w:rsidR="00000000" w:rsidRPr="00000000">
              <w:rPr>
                <w:b w:val="1"/>
                <w:vertAlign w:val="baseline"/>
                <w:rtl w:val="0"/>
              </w:rPr>
              <w:t xml:space="preserve">Број ЕСПБ: 6</w:t>
            </w:r>
            <w:r w:rsidDel="00000000" w:rsidR="00000000" w:rsidRPr="00000000">
              <w:rPr>
                <w:rtl w:val="0"/>
              </w:rPr>
            </w:r>
          </w:p>
        </w:tc>
      </w:tr>
      <w:tr>
        <w:trPr>
          <w:cantSplit w:val="0"/>
          <w:trHeight w:val="227" w:hRule="atLeast"/>
          <w:tblHeader w:val="0"/>
        </w:trPr>
        <w:tc>
          <w:tcPr>
            <w:gridSpan w:val="6"/>
            <w:vAlign w:val="top"/>
          </w:tcPr>
          <w:p w:rsidR="00000000" w:rsidDel="00000000" w:rsidP="00000000" w:rsidRDefault="00000000" w:rsidRPr="00000000" w14:paraId="00000020">
            <w:pPr>
              <w:rPr>
                <w:vertAlign w:val="baseline"/>
              </w:rPr>
            </w:pPr>
            <w:r w:rsidDel="00000000" w:rsidR="00000000" w:rsidRPr="00000000">
              <w:rPr>
                <w:b w:val="1"/>
                <w:vertAlign w:val="baseline"/>
                <w:rtl w:val="0"/>
              </w:rPr>
              <w:t xml:space="preserve">Услов</w:t>
            </w:r>
            <w:r w:rsidDel="00000000" w:rsidR="00000000" w:rsidRPr="00000000">
              <w:rPr>
                <w:vertAlign w:val="baseline"/>
                <w:rtl w:val="0"/>
              </w:rPr>
              <w:t xml:space="preserve">:</w:t>
            </w:r>
            <w:r w:rsidDel="00000000" w:rsidR="00000000" w:rsidRPr="00000000">
              <w:rPr>
                <w:b w:val="1"/>
                <w:vertAlign w:val="baseline"/>
                <w:rtl w:val="0"/>
              </w:rPr>
              <w:t xml:space="preserve"> нема</w:t>
            </w:r>
            <w:r w:rsidDel="00000000" w:rsidR="00000000" w:rsidRPr="00000000">
              <w:rPr>
                <w:rtl w:val="0"/>
              </w:rPr>
            </w:r>
          </w:p>
        </w:tc>
      </w:tr>
      <w:tr>
        <w:trPr>
          <w:cantSplit w:val="0"/>
          <w:trHeight w:val="227" w:hRule="atLeast"/>
          <w:tblHeader w:val="0"/>
        </w:trPr>
        <w:tc>
          <w:tcPr>
            <w:gridSpan w:val="6"/>
            <w:vAlign w:val="center"/>
          </w:tcPr>
          <w:p w:rsidR="00000000" w:rsidDel="00000000" w:rsidP="00000000" w:rsidRDefault="00000000" w:rsidRPr="00000000" w14:paraId="00000026">
            <w:pPr>
              <w:tabs>
                <w:tab w:val="left" w:leader="none" w:pos="567"/>
              </w:tabs>
              <w:spacing w:after="60" w:lineRule="auto"/>
              <w:rPr>
                <w:b w:val="0"/>
                <w:vertAlign w:val="baseline"/>
              </w:rPr>
            </w:pPr>
            <w:r w:rsidDel="00000000" w:rsidR="00000000" w:rsidRPr="00000000">
              <w:rPr>
                <w:b w:val="1"/>
                <w:vertAlign w:val="baseline"/>
                <w:rtl w:val="0"/>
              </w:rPr>
              <w:t xml:space="preserve">Циљ предмета</w:t>
            </w:r>
            <w:r w:rsidDel="00000000" w:rsidR="00000000" w:rsidRPr="00000000">
              <w:rPr>
                <w:rtl w:val="0"/>
              </w:rPr>
            </w:r>
          </w:p>
          <w:p w:rsidR="00000000" w:rsidDel="00000000" w:rsidP="00000000" w:rsidRDefault="00000000" w:rsidRPr="00000000" w14:paraId="00000027">
            <w:pPr>
              <w:tabs>
                <w:tab w:val="left" w:leader="none" w:pos="567"/>
              </w:tabs>
              <w:spacing w:after="60" w:lineRule="auto"/>
              <w:jc w:val="both"/>
              <w:rPr>
                <w:vertAlign w:val="baseline"/>
              </w:rPr>
            </w:pPr>
            <w:r w:rsidDel="00000000" w:rsidR="00000000" w:rsidRPr="00000000">
              <w:rPr>
                <w:vertAlign w:val="baseline"/>
                <w:rtl w:val="0"/>
              </w:rPr>
              <w:t xml:space="preserve">Стицање теоријских знања и практичних вештина везаних за употребу ГИС платформи. </w:t>
            </w:r>
          </w:p>
          <w:p w:rsidR="00000000" w:rsidDel="00000000" w:rsidP="00000000" w:rsidRDefault="00000000" w:rsidRPr="00000000" w14:paraId="00000028">
            <w:pPr>
              <w:jc w:val="both"/>
              <w:rPr>
                <w:b w:val="0"/>
                <w:sz w:val="10"/>
                <w:szCs w:val="10"/>
                <w:vertAlign w:val="baseline"/>
              </w:rPr>
            </w:pPr>
            <w:r w:rsidDel="00000000" w:rsidR="00000000" w:rsidRPr="00000000">
              <w:rPr>
                <w:rtl w:val="0"/>
              </w:rPr>
            </w:r>
          </w:p>
        </w:tc>
      </w:tr>
      <w:tr>
        <w:trPr>
          <w:cantSplit w:val="0"/>
          <w:trHeight w:val="227" w:hRule="atLeast"/>
          <w:tblHeader w:val="0"/>
        </w:trPr>
        <w:tc>
          <w:tcPr>
            <w:gridSpan w:val="6"/>
            <w:vAlign w:val="center"/>
          </w:tcPr>
          <w:p w:rsidR="00000000" w:rsidDel="00000000" w:rsidP="00000000" w:rsidRDefault="00000000" w:rsidRPr="00000000" w14:paraId="0000002E">
            <w:pPr>
              <w:tabs>
                <w:tab w:val="left" w:leader="none" w:pos="567"/>
              </w:tabs>
              <w:spacing w:after="60" w:lineRule="auto"/>
              <w:rPr>
                <w:b w:val="0"/>
                <w:vertAlign w:val="baseline"/>
              </w:rPr>
            </w:pPr>
            <w:r w:rsidDel="00000000" w:rsidR="00000000" w:rsidRPr="00000000">
              <w:rPr>
                <w:b w:val="1"/>
                <w:vertAlign w:val="baseline"/>
                <w:rtl w:val="0"/>
              </w:rPr>
              <w:t xml:space="preserve">Исход предмета </w:t>
            </w:r>
            <w:r w:rsidDel="00000000" w:rsidR="00000000" w:rsidRPr="00000000">
              <w:rPr>
                <w:rtl w:val="0"/>
              </w:rPr>
            </w:r>
          </w:p>
          <w:p w:rsidR="00000000" w:rsidDel="00000000" w:rsidP="00000000" w:rsidRDefault="00000000" w:rsidRPr="00000000" w14:paraId="0000002F">
            <w:pPr>
              <w:tabs>
                <w:tab w:val="left" w:leader="none" w:pos="567"/>
              </w:tabs>
              <w:spacing w:after="60" w:lineRule="auto"/>
              <w:rPr>
                <w:b w:val="0"/>
                <w:vertAlign w:val="baseline"/>
              </w:rPr>
            </w:pPr>
            <w:r w:rsidDel="00000000" w:rsidR="00000000" w:rsidRPr="00000000">
              <w:rPr>
                <w:color w:val="000000"/>
                <w:vertAlign w:val="baseline"/>
                <w:rtl w:val="0"/>
              </w:rPr>
              <w:t xml:space="preserve">Студенти ће бити оспособљени за разумевање функција и препознавање адекватне ГИС платформе за остварење циља истраживања или анализе конкретног проблемског задатка и простора.</w:t>
            </w:r>
            <w:r w:rsidDel="00000000" w:rsidR="00000000" w:rsidRPr="00000000">
              <w:rPr>
                <w:rtl w:val="0"/>
              </w:rPr>
            </w:r>
          </w:p>
          <w:p w:rsidR="00000000" w:rsidDel="00000000" w:rsidP="00000000" w:rsidRDefault="00000000" w:rsidRPr="00000000" w14:paraId="00000030">
            <w:pPr>
              <w:jc w:val="both"/>
              <w:rPr>
                <w:sz w:val="12"/>
                <w:szCs w:val="12"/>
                <w:vertAlign w:val="baseline"/>
              </w:rPr>
            </w:pPr>
            <w:r w:rsidDel="00000000" w:rsidR="00000000" w:rsidRPr="00000000">
              <w:rPr>
                <w:rtl w:val="0"/>
              </w:rPr>
            </w:r>
          </w:p>
        </w:tc>
      </w:tr>
      <w:tr>
        <w:trPr>
          <w:cantSplit w:val="0"/>
          <w:trHeight w:val="227" w:hRule="atLeast"/>
          <w:tblHeader w:val="0"/>
        </w:trPr>
        <w:tc>
          <w:tcPr>
            <w:gridSpan w:val="6"/>
            <w:vAlign w:val="center"/>
          </w:tcPr>
          <w:p w:rsidR="00000000" w:rsidDel="00000000" w:rsidP="00000000" w:rsidRDefault="00000000" w:rsidRPr="00000000" w14:paraId="00000036">
            <w:pPr>
              <w:tabs>
                <w:tab w:val="left" w:leader="none" w:pos="567"/>
              </w:tabs>
              <w:spacing w:after="60" w:lineRule="auto"/>
              <w:rPr>
                <w:b w:val="0"/>
                <w:vertAlign w:val="baseline"/>
              </w:rPr>
            </w:pPr>
            <w:r w:rsidDel="00000000" w:rsidR="00000000" w:rsidRPr="00000000">
              <w:rPr>
                <w:b w:val="1"/>
                <w:vertAlign w:val="baseline"/>
                <w:rtl w:val="0"/>
              </w:rPr>
              <w:t xml:space="preserve">Садржај предмета</w:t>
            </w:r>
            <w:r w:rsidDel="00000000" w:rsidR="00000000" w:rsidRPr="00000000">
              <w:rPr>
                <w:rtl w:val="0"/>
              </w:rPr>
            </w:r>
          </w:p>
          <w:p w:rsidR="00000000" w:rsidDel="00000000" w:rsidP="00000000" w:rsidRDefault="00000000" w:rsidRPr="00000000" w14:paraId="00000037">
            <w:pPr>
              <w:tabs>
                <w:tab w:val="left" w:leader="none" w:pos="567"/>
              </w:tabs>
              <w:spacing w:after="60" w:lineRule="auto"/>
              <w:rPr>
                <w:i w:val="0"/>
                <w:vertAlign w:val="baseline"/>
              </w:rPr>
            </w:pPr>
            <w:r w:rsidDel="00000000" w:rsidR="00000000" w:rsidRPr="00000000">
              <w:rPr>
                <w:i w:val="1"/>
                <w:vertAlign w:val="baseline"/>
                <w:rtl w:val="0"/>
              </w:rPr>
              <w:t xml:space="preserve">Теоријска настава</w:t>
            </w:r>
            <w:r w:rsidDel="00000000" w:rsidR="00000000" w:rsidRPr="00000000">
              <w:rPr>
                <w:rtl w:val="0"/>
              </w:rPr>
            </w:r>
          </w:p>
          <w:p w:rsidR="00000000" w:rsidDel="00000000" w:rsidP="00000000" w:rsidRDefault="00000000" w:rsidRPr="00000000" w14:paraId="00000038">
            <w:pPr>
              <w:jc w:val="both"/>
              <w:rPr>
                <w:color w:val="000000"/>
                <w:vertAlign w:val="baseline"/>
              </w:rPr>
            </w:pPr>
            <w:r w:rsidDel="00000000" w:rsidR="00000000" w:rsidRPr="00000000">
              <w:rPr>
                <w:color w:val="000000"/>
                <w:vertAlign w:val="baseline"/>
                <w:rtl w:val="0"/>
              </w:rPr>
              <w:t xml:space="preserve">Настанак и развој ГИС платформи. Најзаступљенији ГИС клауд сервиси и платформе за прикупљање, складиштење, обраду и дистрибуцију геоподатака. Софтверска ГИС архитектура и функционалност. Преглед савремених ГИС решења: ГИС софтвери, десктоп ГИС програми, системи за управљање просторним базама података, веб сервиси, серверски ГИС програми, веб ГИС клијентски програми, ГИС додаци, мобилни ГИС. Бесплатно доступне ГИС платформе. Примери примене ГИС платформи.</w:t>
            </w:r>
          </w:p>
          <w:p w:rsidR="00000000" w:rsidDel="00000000" w:rsidP="00000000" w:rsidRDefault="00000000" w:rsidRPr="00000000" w14:paraId="00000039">
            <w:pPr>
              <w:tabs>
                <w:tab w:val="left" w:leader="none" w:pos="567"/>
              </w:tabs>
              <w:spacing w:after="60" w:lineRule="auto"/>
              <w:rPr>
                <w:i w:val="0"/>
                <w:sz w:val="2"/>
                <w:szCs w:val="2"/>
                <w:vertAlign w:val="baseline"/>
              </w:rPr>
            </w:pPr>
            <w:r w:rsidDel="00000000" w:rsidR="00000000" w:rsidRPr="00000000">
              <w:rPr>
                <w:rtl w:val="0"/>
              </w:rPr>
            </w:r>
          </w:p>
          <w:p w:rsidR="00000000" w:rsidDel="00000000" w:rsidP="00000000" w:rsidRDefault="00000000" w:rsidRPr="00000000" w14:paraId="0000003A">
            <w:pPr>
              <w:tabs>
                <w:tab w:val="left" w:leader="none" w:pos="567"/>
              </w:tabs>
              <w:spacing w:after="60" w:lineRule="auto"/>
              <w:rPr>
                <w:i w:val="0"/>
                <w:vertAlign w:val="baseline"/>
              </w:rPr>
            </w:pPr>
            <w:r w:rsidDel="00000000" w:rsidR="00000000" w:rsidRPr="00000000">
              <w:rPr>
                <w:i w:val="1"/>
                <w:vertAlign w:val="baseline"/>
                <w:rtl w:val="0"/>
              </w:rPr>
              <w:t xml:space="preserve">Практична настава </w:t>
            </w:r>
            <w:r w:rsidDel="00000000" w:rsidR="00000000" w:rsidRPr="00000000">
              <w:rPr>
                <w:rtl w:val="0"/>
              </w:rPr>
            </w:r>
          </w:p>
          <w:p w:rsidR="00000000" w:rsidDel="00000000" w:rsidP="00000000" w:rsidRDefault="00000000" w:rsidRPr="00000000" w14:paraId="0000003B">
            <w:pPr>
              <w:jc w:val="both"/>
              <w:rPr>
                <w:vertAlign w:val="baseline"/>
              </w:rPr>
            </w:pPr>
            <w:r w:rsidDel="00000000" w:rsidR="00000000" w:rsidRPr="00000000">
              <w:rPr>
                <w:vertAlign w:val="baseline"/>
                <w:rtl w:val="0"/>
              </w:rPr>
              <w:t xml:space="preserve">Обучавање студената за коришћење одабраних ГИС платформи кроз практичан рад на рачунару (Google Earth Engine - Java script и ArcGIS online Python API). Представљање наведене проблематике кроз конкретне примере, што подразумева израду семинарског рада у наведеном софтверском окружењу.</w:t>
            </w:r>
          </w:p>
        </w:tc>
      </w:tr>
      <w:tr>
        <w:trPr>
          <w:cantSplit w:val="0"/>
          <w:trHeight w:val="227" w:hRule="atLeast"/>
          <w:tblHeader w:val="0"/>
        </w:trPr>
        <w:tc>
          <w:tcPr>
            <w:gridSpan w:val="6"/>
            <w:vAlign w:val="center"/>
          </w:tcPr>
          <w:p w:rsidR="00000000" w:rsidDel="00000000" w:rsidP="00000000" w:rsidRDefault="00000000" w:rsidRPr="00000000" w14:paraId="00000041">
            <w:pPr>
              <w:tabs>
                <w:tab w:val="left" w:leader="none" w:pos="567"/>
              </w:tabs>
              <w:spacing w:after="60" w:lineRule="auto"/>
              <w:rPr>
                <w:b w:val="0"/>
                <w:vertAlign w:val="baseline"/>
              </w:rPr>
            </w:pPr>
            <w:r w:rsidDel="00000000" w:rsidR="00000000" w:rsidRPr="00000000">
              <w:rPr>
                <w:b w:val="1"/>
                <w:vertAlign w:val="baseline"/>
                <w:rtl w:val="0"/>
              </w:rPr>
              <w:t xml:space="preserve">Литература </w:t>
            </w:r>
            <w:r w:rsidDel="00000000" w:rsidR="00000000" w:rsidRPr="00000000">
              <w:rPr>
                <w:rtl w:val="0"/>
              </w:rPr>
            </w:r>
          </w:p>
          <w:p w:rsidR="00000000" w:rsidDel="00000000" w:rsidP="00000000" w:rsidRDefault="00000000" w:rsidRPr="00000000" w14:paraId="00000042">
            <w:pPr>
              <w:numPr>
                <w:ilvl w:val="0"/>
                <w:numId w:val="1"/>
              </w:numPr>
              <w:tabs>
                <w:tab w:val="left" w:leader="none" w:pos="393"/>
              </w:tabs>
              <w:ind w:left="626" w:hanging="360"/>
              <w:rPr/>
            </w:pPr>
            <w:r w:rsidDel="00000000" w:rsidR="00000000" w:rsidRPr="00000000">
              <w:rPr>
                <w:vertAlign w:val="baseline"/>
                <w:rtl w:val="0"/>
              </w:rPr>
              <w:t xml:space="preserve">Јовановић, В., Ђурђев, Б., Срдић, З., Станков, У. (2012): Географски информациони системи. Универзитет у Новом Саду. Природно-математички факултет, Универзитет Сингидунум; Нови Сад, Београд.</w:t>
            </w:r>
          </w:p>
          <w:p w:rsidR="00000000" w:rsidDel="00000000" w:rsidP="00000000" w:rsidRDefault="00000000" w:rsidRPr="00000000" w14:paraId="00000043">
            <w:pPr>
              <w:numPr>
                <w:ilvl w:val="0"/>
                <w:numId w:val="1"/>
              </w:numPr>
              <w:tabs>
                <w:tab w:val="left" w:leader="none" w:pos="393"/>
              </w:tabs>
              <w:ind w:left="626" w:hanging="360"/>
              <w:rPr/>
            </w:pPr>
            <w:r w:rsidDel="00000000" w:rsidR="00000000" w:rsidRPr="00000000">
              <w:rPr>
                <w:vertAlign w:val="baseline"/>
                <w:rtl w:val="0"/>
              </w:rPr>
              <w:t xml:space="preserve">2. Srbović, D., Gajović, V. (2015): ArcGIS for Desktop 10x- Korisničko uputstvo. GDi GISDATA, Beograd.</w:t>
            </w:r>
          </w:p>
          <w:p w:rsidR="00000000" w:rsidDel="00000000" w:rsidP="00000000" w:rsidRDefault="00000000" w:rsidRPr="00000000" w14:paraId="00000044">
            <w:pPr>
              <w:numPr>
                <w:ilvl w:val="0"/>
                <w:numId w:val="1"/>
              </w:numPr>
              <w:tabs>
                <w:tab w:val="left" w:leader="none" w:pos="393"/>
              </w:tabs>
              <w:ind w:left="626" w:hanging="360"/>
              <w:rPr/>
            </w:pPr>
            <w:r w:rsidDel="00000000" w:rsidR="00000000" w:rsidRPr="00000000">
              <w:rPr>
                <w:vertAlign w:val="baseline"/>
                <w:rtl w:val="0"/>
              </w:rPr>
              <w:t xml:space="preserve">3. QGIS Development Team (2018): QGIS User Guide Release 2.18</w:t>
            </w:r>
          </w:p>
          <w:p w:rsidR="00000000" w:rsidDel="00000000" w:rsidP="00000000" w:rsidRDefault="00000000" w:rsidRPr="00000000" w14:paraId="00000045">
            <w:pPr>
              <w:numPr>
                <w:ilvl w:val="0"/>
                <w:numId w:val="1"/>
              </w:numPr>
              <w:tabs>
                <w:tab w:val="left" w:leader="none" w:pos="393"/>
              </w:tabs>
              <w:ind w:left="626" w:hanging="360"/>
              <w:rPr/>
            </w:pPr>
            <w:r w:rsidDel="00000000" w:rsidR="00000000" w:rsidRPr="00000000">
              <w:rPr>
                <w:vertAlign w:val="baseline"/>
                <w:rtl w:val="0"/>
              </w:rPr>
              <w:t xml:space="preserve">McInerney, D. Kempeneers, P. (2016): Open Source Geospatial Tools: Applications in Earth Observation, Springer International Publishing</w:t>
            </w:r>
          </w:p>
          <w:p w:rsidR="00000000" w:rsidDel="00000000" w:rsidP="00000000" w:rsidRDefault="00000000" w:rsidRPr="00000000" w14:paraId="00000046">
            <w:pPr>
              <w:numPr>
                <w:ilvl w:val="0"/>
                <w:numId w:val="1"/>
              </w:numPr>
              <w:tabs>
                <w:tab w:val="left" w:leader="none" w:pos="393"/>
              </w:tabs>
              <w:ind w:left="626" w:hanging="360"/>
              <w:rPr/>
            </w:pPr>
            <w:r w:rsidDel="00000000" w:rsidR="00000000" w:rsidRPr="00000000">
              <w:rPr>
                <w:vertAlign w:val="baseline"/>
                <w:rtl w:val="0"/>
              </w:rPr>
              <w:t xml:space="preserve">Jiang, Z., Shekhar, S. (2017): Spatial Big Data Science: Classification Techniques for Earth Observation Imagery, Springer International Publishing </w:t>
            </w:r>
          </w:p>
        </w:tc>
      </w:tr>
      <w:tr>
        <w:trPr>
          <w:cantSplit w:val="0"/>
          <w:trHeight w:val="227" w:hRule="atLeast"/>
          <w:tblHeader w:val="0"/>
        </w:trPr>
        <w:tc>
          <w:tcPr>
            <w:gridSpan w:val="2"/>
            <w:vAlign w:val="center"/>
          </w:tcPr>
          <w:p w:rsidR="00000000" w:rsidDel="00000000" w:rsidP="00000000" w:rsidRDefault="00000000" w:rsidRPr="00000000" w14:paraId="0000004C">
            <w:pPr>
              <w:tabs>
                <w:tab w:val="left" w:leader="none" w:pos="567"/>
              </w:tabs>
              <w:spacing w:after="60" w:lineRule="auto"/>
              <w:rPr>
                <w:b w:val="0"/>
                <w:vertAlign w:val="baseline"/>
              </w:rPr>
            </w:pPr>
            <w:r w:rsidDel="00000000" w:rsidR="00000000" w:rsidRPr="00000000">
              <w:rPr>
                <w:b w:val="1"/>
                <w:vertAlign w:val="baseline"/>
                <w:rtl w:val="0"/>
              </w:rPr>
              <w:t xml:space="preserve">Број часова  активне наставе 5(75)</w:t>
            </w:r>
            <w:r w:rsidDel="00000000" w:rsidR="00000000" w:rsidRPr="00000000">
              <w:rPr>
                <w:rtl w:val="0"/>
              </w:rPr>
            </w:r>
          </w:p>
        </w:tc>
        <w:tc>
          <w:tcPr>
            <w:gridSpan w:val="2"/>
            <w:vAlign w:val="center"/>
          </w:tcPr>
          <w:p w:rsidR="00000000" w:rsidDel="00000000" w:rsidP="00000000" w:rsidRDefault="00000000" w:rsidRPr="00000000" w14:paraId="0000004E">
            <w:pPr>
              <w:tabs>
                <w:tab w:val="left" w:leader="none" w:pos="567"/>
              </w:tabs>
              <w:spacing w:after="60" w:lineRule="auto"/>
              <w:rPr>
                <w:b w:val="0"/>
                <w:vertAlign w:val="baseline"/>
              </w:rPr>
            </w:pPr>
            <w:r w:rsidDel="00000000" w:rsidR="00000000" w:rsidRPr="00000000">
              <w:rPr>
                <w:b w:val="1"/>
                <w:vertAlign w:val="baseline"/>
                <w:rtl w:val="0"/>
              </w:rPr>
              <w:t xml:space="preserve">Теоријска настава: 3</w:t>
            </w:r>
            <w:r w:rsidDel="00000000" w:rsidR="00000000" w:rsidRPr="00000000">
              <w:rPr>
                <w:rtl w:val="0"/>
              </w:rPr>
            </w:r>
          </w:p>
        </w:tc>
        <w:tc>
          <w:tcPr>
            <w:gridSpan w:val="2"/>
            <w:vAlign w:val="center"/>
          </w:tcPr>
          <w:p w:rsidR="00000000" w:rsidDel="00000000" w:rsidP="00000000" w:rsidRDefault="00000000" w:rsidRPr="00000000" w14:paraId="00000050">
            <w:pPr>
              <w:tabs>
                <w:tab w:val="left" w:leader="none" w:pos="567"/>
              </w:tabs>
              <w:spacing w:after="60" w:lineRule="auto"/>
              <w:rPr>
                <w:b w:val="0"/>
                <w:vertAlign w:val="baseline"/>
              </w:rPr>
            </w:pPr>
            <w:r w:rsidDel="00000000" w:rsidR="00000000" w:rsidRPr="00000000">
              <w:rPr>
                <w:b w:val="1"/>
                <w:vertAlign w:val="baseline"/>
                <w:rtl w:val="0"/>
              </w:rPr>
              <w:t xml:space="preserve">Практична настава: 2</w:t>
            </w:r>
            <w:r w:rsidDel="00000000" w:rsidR="00000000" w:rsidRPr="00000000">
              <w:rPr>
                <w:rtl w:val="0"/>
              </w:rPr>
            </w:r>
          </w:p>
        </w:tc>
      </w:tr>
      <w:tr>
        <w:trPr>
          <w:cantSplit w:val="0"/>
          <w:trHeight w:val="227" w:hRule="atLeast"/>
          <w:tblHeader w:val="0"/>
        </w:trPr>
        <w:tc>
          <w:tcPr>
            <w:gridSpan w:val="6"/>
            <w:vAlign w:val="center"/>
          </w:tcPr>
          <w:p w:rsidR="00000000" w:rsidDel="00000000" w:rsidP="00000000" w:rsidRDefault="00000000" w:rsidRPr="00000000" w14:paraId="00000052">
            <w:pPr>
              <w:tabs>
                <w:tab w:val="left" w:leader="none" w:pos="567"/>
              </w:tabs>
              <w:spacing w:after="60" w:lineRule="auto"/>
              <w:rPr>
                <w:b w:val="0"/>
                <w:vertAlign w:val="baseline"/>
              </w:rPr>
            </w:pPr>
            <w:r w:rsidDel="00000000" w:rsidR="00000000" w:rsidRPr="00000000">
              <w:rPr>
                <w:b w:val="1"/>
                <w:vertAlign w:val="baseline"/>
                <w:rtl w:val="0"/>
              </w:rPr>
              <w:t xml:space="preserve">Методе извођења наставе</w:t>
            </w:r>
            <w:r w:rsidDel="00000000" w:rsidR="00000000" w:rsidRPr="00000000">
              <w:rPr>
                <w:rtl w:val="0"/>
              </w:rPr>
            </w:r>
          </w:p>
          <w:p w:rsidR="00000000" w:rsidDel="00000000" w:rsidP="00000000" w:rsidRDefault="00000000" w:rsidRPr="00000000" w14:paraId="00000053">
            <w:pPr>
              <w:jc w:val="both"/>
              <w:rPr>
                <w:vertAlign w:val="baseline"/>
              </w:rPr>
            </w:pPr>
            <w:r w:rsidDel="00000000" w:rsidR="00000000" w:rsidRPr="00000000">
              <w:rPr>
                <w:color w:val="000000"/>
                <w:vertAlign w:val="baseline"/>
                <w:rtl w:val="0"/>
              </w:rPr>
              <w:t xml:space="preserve">Метода усменог излагања, илустративно-демонстративна метода (рад на рачунару), практична настава.</w:t>
            </w:r>
            <w:r w:rsidDel="00000000" w:rsidR="00000000" w:rsidRPr="00000000">
              <w:rPr>
                <w:rtl w:val="0"/>
              </w:rPr>
            </w:r>
          </w:p>
        </w:tc>
      </w:tr>
      <w:tr>
        <w:trPr>
          <w:cantSplit w:val="0"/>
          <w:trHeight w:val="227" w:hRule="atLeast"/>
          <w:tblHeader w:val="0"/>
        </w:trPr>
        <w:tc>
          <w:tcPr>
            <w:gridSpan w:val="6"/>
            <w:vAlign w:val="center"/>
          </w:tcPr>
          <w:p w:rsidR="00000000" w:rsidDel="00000000" w:rsidP="00000000" w:rsidRDefault="00000000" w:rsidRPr="00000000" w14:paraId="00000059">
            <w:pPr>
              <w:tabs>
                <w:tab w:val="left" w:leader="none" w:pos="567"/>
              </w:tabs>
              <w:spacing w:after="60" w:lineRule="auto"/>
              <w:rPr>
                <w:b w:val="0"/>
                <w:vertAlign w:val="baseline"/>
              </w:rPr>
            </w:pPr>
            <w:r w:rsidDel="00000000" w:rsidR="00000000" w:rsidRPr="00000000">
              <w:rPr>
                <w:b w:val="1"/>
                <w:vertAlign w:val="baseline"/>
                <w:rtl w:val="0"/>
              </w:rPr>
              <w:t xml:space="preserve">Оцена  знања (максимални број поена 100)</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F">
            <w:pPr>
              <w:tabs>
                <w:tab w:val="left" w:leader="none" w:pos="567"/>
              </w:tabs>
              <w:spacing w:after="60" w:lineRule="auto"/>
              <w:rPr>
                <w:b w:val="0"/>
                <w:vertAlign w:val="baseline"/>
              </w:rPr>
            </w:pPr>
            <w:r w:rsidDel="00000000" w:rsidR="00000000" w:rsidRPr="00000000">
              <w:rPr>
                <w:b w:val="1"/>
                <w:vertAlign w:val="baseline"/>
                <w:rtl w:val="0"/>
              </w:rPr>
              <w:t xml:space="preserve">Предиспитне обавезе</w:t>
            </w:r>
            <w:r w:rsidDel="00000000" w:rsidR="00000000" w:rsidRPr="00000000">
              <w:rPr>
                <w:rtl w:val="0"/>
              </w:rPr>
            </w:r>
          </w:p>
        </w:tc>
        <w:tc>
          <w:tcPr>
            <w:gridSpan w:val="2"/>
            <w:vAlign w:val="center"/>
          </w:tcPr>
          <w:p w:rsidR="00000000" w:rsidDel="00000000" w:rsidP="00000000" w:rsidRDefault="00000000" w:rsidRPr="00000000" w14:paraId="00000060">
            <w:pPr>
              <w:tabs>
                <w:tab w:val="left" w:leader="none" w:pos="567"/>
              </w:tabs>
              <w:spacing w:after="60" w:lineRule="auto"/>
              <w:rPr>
                <w:vertAlign w:val="baseline"/>
              </w:rPr>
            </w:pPr>
            <w:r w:rsidDel="00000000" w:rsidR="00000000" w:rsidRPr="00000000">
              <w:rPr>
                <w:vertAlign w:val="baseline"/>
                <w:rtl w:val="0"/>
              </w:rPr>
              <w:t xml:space="preserve">поена</w:t>
            </w:r>
          </w:p>
        </w:tc>
        <w:tc>
          <w:tcPr>
            <w:gridSpan w:val="2"/>
            <w:vAlign w:val="center"/>
          </w:tcPr>
          <w:p w:rsidR="00000000" w:rsidDel="00000000" w:rsidP="00000000" w:rsidRDefault="00000000" w:rsidRPr="00000000" w14:paraId="00000062">
            <w:pPr>
              <w:tabs>
                <w:tab w:val="left" w:leader="none" w:pos="567"/>
              </w:tabs>
              <w:spacing w:after="60" w:lineRule="auto"/>
              <w:rPr>
                <w:b w:val="0"/>
                <w:vertAlign w:val="baseline"/>
              </w:rPr>
            </w:pPr>
            <w:r w:rsidDel="00000000" w:rsidR="00000000" w:rsidRPr="00000000">
              <w:rPr>
                <w:b w:val="1"/>
                <w:vertAlign w:val="baseline"/>
                <w:rtl w:val="0"/>
              </w:rPr>
              <w:t xml:space="preserve">Завршни испит </w:t>
            </w:r>
            <w:r w:rsidDel="00000000" w:rsidR="00000000" w:rsidRPr="00000000">
              <w:rPr>
                <w:rtl w:val="0"/>
              </w:rPr>
            </w:r>
          </w:p>
        </w:tc>
        <w:tc>
          <w:tcPr>
            <w:vAlign w:val="center"/>
          </w:tcPr>
          <w:p w:rsidR="00000000" w:rsidDel="00000000" w:rsidP="00000000" w:rsidRDefault="00000000" w:rsidRPr="00000000" w14:paraId="00000064">
            <w:pPr>
              <w:tabs>
                <w:tab w:val="left" w:leader="none" w:pos="567"/>
              </w:tabs>
              <w:spacing w:after="60" w:lineRule="auto"/>
              <w:rPr>
                <w:b w:val="0"/>
                <w:vertAlign w:val="baseline"/>
              </w:rPr>
            </w:pPr>
            <w:r w:rsidDel="00000000" w:rsidR="00000000" w:rsidRPr="00000000">
              <w:rPr>
                <w:vertAlign w:val="baseline"/>
                <w:rtl w:val="0"/>
              </w:rPr>
              <w:t xml:space="preserve">поена</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5">
            <w:pPr>
              <w:tabs>
                <w:tab w:val="left" w:leader="none" w:pos="567"/>
              </w:tabs>
              <w:spacing w:after="60" w:lineRule="auto"/>
              <w:rPr>
                <w:i w:val="0"/>
                <w:vertAlign w:val="baseline"/>
              </w:rPr>
            </w:pPr>
            <w:r w:rsidDel="00000000" w:rsidR="00000000" w:rsidRPr="00000000">
              <w:rPr>
                <w:vertAlign w:val="baseline"/>
                <w:rtl w:val="0"/>
              </w:rPr>
              <w:t xml:space="preserve">активност у току предавања</w:t>
            </w:r>
            <w:r w:rsidDel="00000000" w:rsidR="00000000" w:rsidRPr="00000000">
              <w:rPr>
                <w:rtl w:val="0"/>
              </w:rPr>
            </w:r>
          </w:p>
        </w:tc>
        <w:tc>
          <w:tcPr>
            <w:gridSpan w:val="2"/>
            <w:vAlign w:val="top"/>
          </w:tcPr>
          <w:p w:rsidR="00000000" w:rsidDel="00000000" w:rsidP="00000000" w:rsidRDefault="00000000" w:rsidRPr="00000000" w14:paraId="00000066">
            <w:pPr>
              <w:rPr>
                <w:b w:val="0"/>
                <w:vertAlign w:val="baseline"/>
              </w:rPr>
            </w:pPr>
            <w:r w:rsidDel="00000000" w:rsidR="00000000" w:rsidRPr="00000000">
              <w:rPr>
                <w:b w:val="1"/>
                <w:vertAlign w:val="baseline"/>
                <w:rtl w:val="0"/>
              </w:rPr>
              <w:t xml:space="preserve">0-5</w:t>
            </w:r>
            <w:r w:rsidDel="00000000" w:rsidR="00000000" w:rsidRPr="00000000">
              <w:rPr>
                <w:rtl w:val="0"/>
              </w:rPr>
            </w:r>
          </w:p>
        </w:tc>
        <w:tc>
          <w:tcPr>
            <w:gridSpan w:val="2"/>
            <w:vAlign w:val="center"/>
          </w:tcPr>
          <w:p w:rsidR="00000000" w:rsidDel="00000000" w:rsidP="00000000" w:rsidRDefault="00000000" w:rsidRPr="00000000" w14:paraId="00000068">
            <w:pPr>
              <w:tabs>
                <w:tab w:val="left" w:leader="none" w:pos="567"/>
              </w:tabs>
              <w:spacing w:after="60" w:lineRule="auto"/>
              <w:rPr>
                <w:i w:val="0"/>
                <w:vertAlign w:val="baseline"/>
              </w:rPr>
            </w:pPr>
            <w:r w:rsidDel="00000000" w:rsidR="00000000" w:rsidRPr="00000000">
              <w:rPr>
                <w:vertAlign w:val="baseline"/>
                <w:rtl w:val="0"/>
              </w:rPr>
              <w:t xml:space="preserve">писмени испит</w:t>
            </w:r>
            <w:r w:rsidDel="00000000" w:rsidR="00000000" w:rsidRPr="00000000">
              <w:rPr>
                <w:rtl w:val="0"/>
              </w:rPr>
            </w:r>
          </w:p>
        </w:tc>
        <w:tc>
          <w:tcPr>
            <w:vAlign w:val="center"/>
          </w:tcPr>
          <w:p w:rsidR="00000000" w:rsidDel="00000000" w:rsidP="00000000" w:rsidRDefault="00000000" w:rsidRPr="00000000" w14:paraId="0000006A">
            <w:pPr>
              <w:tabs>
                <w:tab w:val="left" w:leader="none" w:pos="567"/>
              </w:tabs>
              <w:spacing w:after="60" w:lineRule="auto"/>
              <w:rPr>
                <w:i w:val="0"/>
                <w:vertAlign w:val="baseline"/>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B">
            <w:pPr>
              <w:tabs>
                <w:tab w:val="left" w:leader="none" w:pos="567"/>
              </w:tabs>
              <w:spacing w:after="60" w:lineRule="auto"/>
              <w:rPr>
                <w:i w:val="0"/>
                <w:vertAlign w:val="baseline"/>
              </w:rPr>
            </w:pPr>
            <w:r w:rsidDel="00000000" w:rsidR="00000000" w:rsidRPr="00000000">
              <w:rPr>
                <w:vertAlign w:val="baseline"/>
                <w:rtl w:val="0"/>
              </w:rPr>
              <w:t xml:space="preserve">практична настава</w:t>
            </w:r>
            <w:r w:rsidDel="00000000" w:rsidR="00000000" w:rsidRPr="00000000">
              <w:rPr>
                <w:rtl w:val="0"/>
              </w:rPr>
            </w:r>
          </w:p>
        </w:tc>
        <w:tc>
          <w:tcPr>
            <w:gridSpan w:val="2"/>
            <w:vAlign w:val="top"/>
          </w:tcPr>
          <w:p w:rsidR="00000000" w:rsidDel="00000000" w:rsidP="00000000" w:rsidRDefault="00000000" w:rsidRPr="00000000" w14:paraId="0000006C">
            <w:pPr>
              <w:rPr>
                <w:b w:val="0"/>
                <w:vertAlign w:val="baseline"/>
              </w:rPr>
            </w:pPr>
            <w:r w:rsidDel="00000000" w:rsidR="00000000" w:rsidRPr="00000000">
              <w:rPr>
                <w:b w:val="1"/>
                <w:vertAlign w:val="baseline"/>
                <w:rtl w:val="0"/>
              </w:rPr>
              <w:t xml:space="preserve">0-5</w:t>
            </w:r>
            <w:r w:rsidDel="00000000" w:rsidR="00000000" w:rsidRPr="00000000">
              <w:rPr>
                <w:rtl w:val="0"/>
              </w:rPr>
            </w:r>
          </w:p>
        </w:tc>
        <w:tc>
          <w:tcPr>
            <w:gridSpan w:val="2"/>
            <w:vAlign w:val="center"/>
          </w:tcPr>
          <w:p w:rsidR="00000000" w:rsidDel="00000000" w:rsidP="00000000" w:rsidRDefault="00000000" w:rsidRPr="00000000" w14:paraId="0000006E">
            <w:pPr>
              <w:tabs>
                <w:tab w:val="left" w:leader="none" w:pos="567"/>
              </w:tabs>
              <w:spacing w:after="60" w:lineRule="auto"/>
              <w:rPr>
                <w:i w:val="0"/>
                <w:vertAlign w:val="baseline"/>
              </w:rPr>
            </w:pPr>
            <w:r w:rsidDel="00000000" w:rsidR="00000000" w:rsidRPr="00000000">
              <w:rPr>
                <w:vertAlign w:val="baseline"/>
                <w:rtl w:val="0"/>
              </w:rPr>
              <w:t xml:space="preserve">усмени испт</w:t>
            </w:r>
            <w:r w:rsidDel="00000000" w:rsidR="00000000" w:rsidRPr="00000000">
              <w:rPr>
                <w:rtl w:val="0"/>
              </w:rPr>
            </w:r>
          </w:p>
        </w:tc>
        <w:tc>
          <w:tcPr>
            <w:vAlign w:val="center"/>
          </w:tcPr>
          <w:p w:rsidR="00000000" w:rsidDel="00000000" w:rsidP="00000000" w:rsidRDefault="00000000" w:rsidRPr="00000000" w14:paraId="00000070">
            <w:pPr>
              <w:tabs>
                <w:tab w:val="left" w:leader="none" w:pos="567"/>
              </w:tabs>
              <w:spacing w:after="60" w:lineRule="auto"/>
              <w:rPr>
                <w:i w:val="0"/>
                <w:vertAlign w:val="baseline"/>
              </w:rPr>
            </w:pPr>
            <w:r w:rsidDel="00000000" w:rsidR="00000000" w:rsidRPr="00000000">
              <w:rPr>
                <w:b w:val="1"/>
                <w:vertAlign w:val="baseline"/>
                <w:rtl w:val="0"/>
              </w:rPr>
              <w:t xml:space="preserve">30-45</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1">
            <w:pPr>
              <w:tabs>
                <w:tab w:val="left" w:leader="none" w:pos="567"/>
              </w:tabs>
              <w:spacing w:after="60" w:lineRule="auto"/>
              <w:rPr>
                <w:i w:val="0"/>
                <w:vertAlign w:val="baseline"/>
              </w:rPr>
            </w:pPr>
            <w:r w:rsidDel="00000000" w:rsidR="00000000" w:rsidRPr="00000000">
              <w:rPr>
                <w:vertAlign w:val="baseline"/>
                <w:rtl w:val="0"/>
              </w:rPr>
              <w:t xml:space="preserve">колоквијум-и</w:t>
            </w:r>
            <w:r w:rsidDel="00000000" w:rsidR="00000000" w:rsidRPr="00000000">
              <w:rPr>
                <w:rtl w:val="0"/>
              </w:rPr>
            </w:r>
          </w:p>
        </w:tc>
        <w:tc>
          <w:tcPr>
            <w:gridSpan w:val="2"/>
            <w:vAlign w:val="top"/>
          </w:tcPr>
          <w:p w:rsidR="00000000" w:rsidDel="00000000" w:rsidP="00000000" w:rsidRDefault="00000000" w:rsidRPr="00000000" w14:paraId="00000072">
            <w:pPr>
              <w:rPr>
                <w:b w:val="0"/>
                <w:vertAlign w:val="baseline"/>
              </w:rPr>
            </w:pPr>
            <w:r w:rsidDel="00000000" w:rsidR="00000000" w:rsidRPr="00000000">
              <w:rPr>
                <w:b w:val="1"/>
                <w:vertAlign w:val="baseline"/>
                <w:rtl w:val="0"/>
              </w:rPr>
              <w:t xml:space="preserve">0-5</w:t>
            </w:r>
            <w:r w:rsidDel="00000000" w:rsidR="00000000" w:rsidRPr="00000000">
              <w:rPr>
                <w:rtl w:val="0"/>
              </w:rPr>
            </w:r>
          </w:p>
        </w:tc>
        <w:tc>
          <w:tcPr>
            <w:gridSpan w:val="2"/>
            <w:vAlign w:val="center"/>
          </w:tcPr>
          <w:p w:rsidR="00000000" w:rsidDel="00000000" w:rsidP="00000000" w:rsidRDefault="00000000" w:rsidRPr="00000000" w14:paraId="00000074">
            <w:pPr>
              <w:tabs>
                <w:tab w:val="left" w:leader="none" w:pos="567"/>
              </w:tabs>
              <w:spacing w:after="60" w:lineRule="auto"/>
              <w:rPr>
                <w:i w:val="0"/>
                <w:vertAlign w:val="baseline"/>
              </w:rPr>
            </w:pPr>
            <w:r w:rsidDel="00000000" w:rsidR="00000000" w:rsidRPr="00000000">
              <w:rPr>
                <w:i w:val="1"/>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76">
            <w:pPr>
              <w:tabs>
                <w:tab w:val="left" w:leader="none" w:pos="567"/>
              </w:tabs>
              <w:spacing w:after="60" w:lineRule="auto"/>
              <w:rPr>
                <w:i w:val="0"/>
                <w:vertAlign w:val="baseline"/>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7">
            <w:pPr>
              <w:tabs>
                <w:tab w:val="left" w:leader="none" w:pos="567"/>
              </w:tabs>
              <w:spacing w:after="60" w:lineRule="auto"/>
              <w:rPr>
                <w:vertAlign w:val="baseline"/>
              </w:rPr>
            </w:pPr>
            <w:r w:rsidDel="00000000" w:rsidR="00000000" w:rsidRPr="00000000">
              <w:rPr>
                <w:vertAlign w:val="baseline"/>
                <w:rtl w:val="0"/>
              </w:rPr>
              <w:t xml:space="preserve">семинар-и</w:t>
            </w:r>
          </w:p>
        </w:tc>
        <w:tc>
          <w:tcPr>
            <w:gridSpan w:val="2"/>
            <w:vAlign w:val="top"/>
          </w:tcPr>
          <w:p w:rsidR="00000000" w:rsidDel="00000000" w:rsidP="00000000" w:rsidRDefault="00000000" w:rsidRPr="00000000" w14:paraId="00000078">
            <w:pPr>
              <w:rPr>
                <w:b w:val="0"/>
                <w:vertAlign w:val="baseline"/>
              </w:rPr>
            </w:pPr>
            <w:r w:rsidDel="00000000" w:rsidR="00000000" w:rsidRPr="00000000">
              <w:rPr>
                <w:b w:val="1"/>
                <w:vertAlign w:val="baseline"/>
                <w:rtl w:val="0"/>
              </w:rPr>
              <w:t xml:space="preserve">20-40</w:t>
            </w:r>
            <w:r w:rsidDel="00000000" w:rsidR="00000000" w:rsidRPr="00000000">
              <w:rPr>
                <w:rtl w:val="0"/>
              </w:rPr>
            </w:r>
          </w:p>
        </w:tc>
        <w:tc>
          <w:tcPr>
            <w:gridSpan w:val="2"/>
            <w:vAlign w:val="center"/>
          </w:tcPr>
          <w:p w:rsidR="00000000" w:rsidDel="00000000" w:rsidP="00000000" w:rsidRDefault="00000000" w:rsidRPr="00000000" w14:paraId="0000007A">
            <w:pPr>
              <w:tabs>
                <w:tab w:val="left" w:leader="none" w:pos="567"/>
              </w:tabs>
              <w:spacing w:after="60" w:lineRule="auto"/>
              <w:rPr>
                <w:i w:val="0"/>
                <w:vertAlign w:val="baseline"/>
              </w:rPr>
            </w:pPr>
            <w:r w:rsidDel="00000000" w:rsidR="00000000" w:rsidRPr="00000000">
              <w:rPr>
                <w:rtl w:val="0"/>
              </w:rPr>
            </w:r>
          </w:p>
        </w:tc>
        <w:tc>
          <w:tcPr>
            <w:vAlign w:val="center"/>
          </w:tcPr>
          <w:p w:rsidR="00000000" w:rsidDel="00000000" w:rsidP="00000000" w:rsidRDefault="00000000" w:rsidRPr="00000000" w14:paraId="0000007C">
            <w:pPr>
              <w:tabs>
                <w:tab w:val="left" w:leader="none" w:pos="567"/>
              </w:tabs>
              <w:spacing w:after="60" w:lineRule="auto"/>
              <w:rPr>
                <w:i w:val="0"/>
                <w:vertAlign w:val="baseline"/>
              </w:rPr>
            </w:pPr>
            <w:r w:rsidDel="00000000" w:rsidR="00000000" w:rsidRPr="00000000">
              <w:rPr>
                <w:rtl w:val="0"/>
              </w:rPr>
            </w:r>
          </w:p>
        </w:tc>
      </w:tr>
    </w:tbl>
    <w:p w:rsidR="00000000" w:rsidDel="00000000" w:rsidP="00000000" w:rsidRDefault="00000000" w:rsidRPr="00000000" w14:paraId="0000007D">
      <w:pPr>
        <w:rPr>
          <w:vertAlign w:val="baseline"/>
        </w:rPr>
      </w:pPr>
      <w:r w:rsidDel="00000000" w:rsidR="00000000" w:rsidRPr="00000000">
        <w:rPr>
          <w:rtl w:val="0"/>
        </w:rPr>
      </w:r>
    </w:p>
    <w:sectPr>
      <w:pgSz w:h="16840" w:w="11907"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26" w:hanging="360"/>
      </w:pPr>
      <w:rPr>
        <w:vertAlign w:val="baseline"/>
      </w:rPr>
    </w:lvl>
    <w:lvl w:ilvl="1">
      <w:start w:val="1"/>
      <w:numFmt w:val="lowerLetter"/>
      <w:lvlText w:val="%2."/>
      <w:lvlJc w:val="left"/>
      <w:pPr>
        <w:ind w:left="1616" w:hanging="360"/>
      </w:pPr>
      <w:rPr>
        <w:vertAlign w:val="baseline"/>
      </w:rPr>
    </w:lvl>
    <w:lvl w:ilvl="2">
      <w:start w:val="1"/>
      <w:numFmt w:val="lowerRoman"/>
      <w:lvlText w:val="%3."/>
      <w:lvlJc w:val="right"/>
      <w:pPr>
        <w:ind w:left="2336" w:hanging="180"/>
      </w:pPr>
      <w:rPr>
        <w:vertAlign w:val="baseline"/>
      </w:rPr>
    </w:lvl>
    <w:lvl w:ilvl="3">
      <w:start w:val="1"/>
      <w:numFmt w:val="decimal"/>
      <w:lvlText w:val="%4."/>
      <w:lvlJc w:val="left"/>
      <w:pPr>
        <w:ind w:left="3056" w:hanging="360"/>
      </w:pPr>
      <w:rPr>
        <w:vertAlign w:val="baseline"/>
      </w:rPr>
    </w:lvl>
    <w:lvl w:ilvl="4">
      <w:start w:val="1"/>
      <w:numFmt w:val="lowerLetter"/>
      <w:lvlText w:val="%5."/>
      <w:lvlJc w:val="left"/>
      <w:pPr>
        <w:ind w:left="3776" w:hanging="360"/>
      </w:pPr>
      <w:rPr>
        <w:vertAlign w:val="baseline"/>
      </w:rPr>
    </w:lvl>
    <w:lvl w:ilvl="5">
      <w:start w:val="1"/>
      <w:numFmt w:val="lowerRoman"/>
      <w:lvlText w:val="%6."/>
      <w:lvlJc w:val="right"/>
      <w:pPr>
        <w:ind w:left="4496" w:hanging="180"/>
      </w:pPr>
      <w:rPr>
        <w:vertAlign w:val="baseline"/>
      </w:rPr>
    </w:lvl>
    <w:lvl w:ilvl="6">
      <w:start w:val="1"/>
      <w:numFmt w:val="decimal"/>
      <w:lvlText w:val="%7."/>
      <w:lvlJc w:val="left"/>
      <w:pPr>
        <w:ind w:left="5216" w:hanging="360"/>
      </w:pPr>
      <w:rPr>
        <w:vertAlign w:val="baseline"/>
      </w:rPr>
    </w:lvl>
    <w:lvl w:ilvl="7">
      <w:start w:val="1"/>
      <w:numFmt w:val="lowerLetter"/>
      <w:lvlText w:val="%8."/>
      <w:lvlJc w:val="left"/>
      <w:pPr>
        <w:ind w:left="5936" w:hanging="360"/>
      </w:pPr>
      <w:rPr>
        <w:vertAlign w:val="baseline"/>
      </w:rPr>
    </w:lvl>
    <w:lvl w:ilvl="8">
      <w:start w:val="1"/>
      <w:numFmt w:val="lowerRoman"/>
      <w:lvlText w:val="%9."/>
      <w:lvlJc w:val="right"/>
      <w:pPr>
        <w:ind w:left="6656"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Cyr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after="60" w:before="240" w:lineRule="auto"/>
    </w:pPr>
    <w:rPr>
      <w:rFonts w:ascii="Cambria" w:cs="Cambria" w:eastAsia="Cambria" w:hAnsi="Cambria"/>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Knjiga%20nastavnika/Vladimir%20Markovic.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