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20"/>
        <w:gridCol w:w="1686"/>
        <w:gridCol w:w="1175"/>
        <w:gridCol w:w="2048"/>
        <w:gridCol w:w="1244"/>
        <w:tblGridChange w:id="0">
          <w:tblGrid>
            <w:gridCol w:w="3420"/>
            <w:gridCol w:w="1686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color w:val="000000"/>
                <w:rtl w:val="0"/>
              </w:rPr>
              <w:t xml:space="preserve">Регионална географија Европе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Тамара Б.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Циљ је упознати студенте са основним макрорегијама Европског континента. Обучити студенте да издвајају, применом различитих принципа регионализације, мезорегије континента, али и географске регије унутар држава Европе.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Примена до сада стеченог знања из свих географских дисциплина на идентификовање и одређивање макро, мезо и микрорегија европског континента и европских држава. Упоређивање регија ради њиховог рангирања и класификовања. Критичко просуђивање доминантних географских чинилаца који су одредили особеност одређене регије. Обученост студената за рад у школи, који се односи на тематске јединице везане за Европу.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Општи географски приказ Европе као целине: тектонско-геолошки односи, рељеф, клима, хидрографија, педолошко-биогеографске особине и друштвеногеографске карактеристике Европе са посебним освртом на становништво (етногенезу) Европе.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Регионално географске целине Европе (западна, северна, средња, јужна и источна Европа) с посебним освртом на физичке и друштвено-географске карактеристике. Регионално-географски приказ свих европских држава подразумева њихове физичко и друштвено географске карактеристике и приказ географских регија држава (изузев патуљастих држава: Андора, Ватикан, Сан Марино и сл). Посебан географски приказ неких већих европских градова (метропола).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Практично представљање, у виду карата, картограма и дијаграма, теоријске наставе на вежбама. Попуњавање Практикума за вежбе из овог предмета. Проучавање савремених географских процеса и појава у виду семинара (домаћи рад студената).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 </w:t>
            </w:r>
            <w:r w:rsidDel="00000000" w:rsidR="00000000" w:rsidRPr="00000000">
              <w:rPr>
                <w:color w:val="000000"/>
                <w:rtl w:val="0"/>
              </w:rPr>
              <w:t xml:space="preserve">Општи географски приказ Европе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Физичко географске карактеристике Европе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3.Друштвено географске карактеристике Европе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4. Географске регије Јужне Европе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5. Регије држава Апенинског полуострва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6. Регије држава Иберијског полуострва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7. Регије држава Балканског полуострва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8. Географске регије Северне Европе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9. Регије Шведске, Норвешке, Финске, Исланда и Данске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10. Географске регије Западне Европе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11. Регије Француске, Велике Британије, Ирске, Земаља Бенелукса</w:t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12. Географске регије Средње Европе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13. Регије Немачке, Пољске, Аустрије, Чешке, Словачке, Швајцарске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14. Географске регије Источне Европе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15. Регије Русије, Белорусије, Украјине, Прибалтичких држава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 Бјелајац, Д</w:t>
            </w:r>
            <w:r w:rsidDel="00000000" w:rsidR="00000000" w:rsidRPr="00000000">
              <w:rPr>
                <w:color w:val="000000"/>
                <w:rtl w:val="0"/>
              </w:rPr>
              <w:t xml:space="preserve">., Лукић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,</w:t>
            </w:r>
            <w:r w:rsidDel="00000000" w:rsidR="00000000" w:rsidRPr="00000000">
              <w:rPr>
                <w:color w:val="000000"/>
                <w:rtl w:val="0"/>
              </w:rPr>
              <w:t xml:space="preserve"> Т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color w:val="000000"/>
                <w:rtl w:val="0"/>
              </w:rPr>
              <w:t xml:space="preserve"> 2018. </w:t>
            </w:r>
            <w:r w:rsidDel="00000000" w:rsidR="00000000" w:rsidRPr="00000000">
              <w:rPr>
                <w:rtl w:val="0"/>
              </w:rPr>
              <w:t xml:space="preserve">Практикум Регионална географија Европе, ПМФ, Департман за географију, туризам и хотелијерство, Нови Сад, 7</w:t>
            </w:r>
            <w:r w:rsidDel="00000000" w:rsidR="00000000" w:rsidRPr="00000000">
              <w:rPr>
                <w:color w:val="000000"/>
                <w:rtl w:val="0"/>
              </w:rPr>
              <w:t xml:space="preserve">5 ISBN: 978-86-7031-465-8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34"/>
                <w:tab w:val="left" w:leader="none" w:pos="176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Вујадиновић, С., Шабић, Д. 2014. Регионална географија Европе, Географски факултет, Београд</w:t>
            </w:r>
          </w:p>
          <w:p w:rsidR="00000000" w:rsidDel="00000000" w:rsidP="00000000" w:rsidRDefault="00000000" w:rsidRPr="00000000" w14:paraId="0000004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Давидовић, Р. 2004. Регионална географија Европе, Универзитет у Новом Саду, Природно-математички</w:t>
            </w:r>
          </w:p>
          <w:p w:rsidR="00000000" w:rsidDel="00000000" w:rsidP="00000000" w:rsidRDefault="00000000" w:rsidRPr="00000000" w14:paraId="0000004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факултет, Департман за географију, туризам и хотелијерство, Нови Сад: 1-763. </w:t>
            </w:r>
          </w:p>
          <w:p w:rsidR="00000000" w:rsidDel="00000000" w:rsidP="00000000" w:rsidRDefault="00000000" w:rsidRPr="00000000" w14:paraId="0000004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76" w:hanging="176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Шабић, Д., Павловић, М. 2008. Глобални и регионални развој Европске уније, Географски факултет Универзитета у Београду, Београд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5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Метод усменог излагања</w:t>
            </w:r>
            <w:r w:rsidDel="00000000" w:rsidR="00000000" w:rsidRPr="00000000">
              <w:rPr>
                <w:rtl w:val="0"/>
              </w:rPr>
              <w:t xml:space="preserve">, и</w:t>
            </w:r>
            <w:r w:rsidDel="00000000" w:rsidR="00000000" w:rsidRPr="00000000">
              <w:rPr>
                <w:color w:val="000000"/>
                <w:rtl w:val="0"/>
              </w:rPr>
              <w:t xml:space="preserve">лустративно-демонстративн</w:t>
            </w:r>
            <w:r w:rsidDel="00000000" w:rsidR="00000000" w:rsidRPr="00000000">
              <w:rPr>
                <w:rtl w:val="0"/>
              </w:rPr>
              <w:t xml:space="preserve">а</w:t>
            </w:r>
            <w:r w:rsidDel="00000000" w:rsidR="00000000" w:rsidRPr="00000000">
              <w:rPr>
                <w:color w:val="000000"/>
                <w:rtl w:val="0"/>
              </w:rPr>
              <w:t xml:space="preserve"> метод</w:t>
            </w:r>
            <w:r w:rsidDel="00000000" w:rsidR="00000000" w:rsidRPr="00000000">
              <w:rPr>
                <w:rtl w:val="0"/>
              </w:rPr>
              <w:t xml:space="preserve">а; к</w:t>
            </w:r>
            <w:r w:rsidDel="00000000" w:rsidR="00000000" w:rsidRPr="00000000">
              <w:rPr>
                <w:color w:val="000000"/>
                <w:rtl w:val="0"/>
              </w:rPr>
              <w:t xml:space="preserve">оришћење интернета и литературе ради израде семинарских радова и праћења савремених промена на европском простору.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amar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