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60"/>
        <w:gridCol w:w="1446"/>
        <w:gridCol w:w="1175"/>
        <w:gridCol w:w="2048"/>
        <w:gridCol w:w="1447"/>
        <w:tblGridChange w:id="0">
          <w:tblGrid>
            <w:gridCol w:w="3660"/>
            <w:gridCol w:w="1446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Мониторинг и управљање посетиоцима у природним подручјима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Ђорђије А. Васиљевић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изборни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ind w:left="22" w:firstLine="0"/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Информације о посетиоцима су од велике важности за планску документацију, стратегије развоја, заштиту природних подручја, туризам и  рекреативна подручја, итд. Циљ предмета је упознавање са основним и напредним методама и техникама посматрања и анализе кретања и понашања посетилаца (мониторинг) као и њиховим управљањем у природним подручјима. Сврха предмета јесте да студенте оспособи да самостално одаберу адекватну методу, и примене одговарајуће технике мониторинга посетилаца на датом подручју. Након анализе и резултата мониторинга, студенти ће стећи потребне вештине да одреде носећи капацитет подручја, укажу на осетљиве зоне, атрактивне локалитете и стазе што је од круцијалног значаја за даља планирања на датом подручју.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Након завршеног курса из предмета студенти владају терминологијом везаном за мониторинг у управљање посетиоцима. Способни су да сами, на основу критичког просуђивања, одаберу методологију мониторинга, начин примене на одређеном подручју, као и да анализирају добијене резултате. Оцениће позитивну и негативну интеракцију посетилаца са природом на датом подручју. Примењују стечена знања на израду планских докумената, стратегија и научно-стручна истраживања. Оспособљени су за примену стечених знања у установа које се баве заштитом природе, израдама планских докумената, развојним агенцијама, туристичким организацијама, заштићеним природним добрима, туристичким локалитетима и дестинацијама, рекреативним зонама, итд.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Дефинисање основне терминологије, Увод у мониторинг посетилаца, Промет посетилаца, Истраживање посетилаца, Анализа резултата мониторинга, Интерпретација података и дискусија добијених резултата, Употреба добијених резултата, Примена у пракси, Добри и лоши примери код нас и у свету.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Студенти ће на вежбама радити симулације мониторинга и анализе података. Такође ће и практично прикупљати податке са терена и кроз студијске радове давати сопствене предлоге примене резултата истраживања.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Kajala, L. (Ed.), (2007): Visitor Monitoring in Nature Areas – a manual based on experiences from the Nordic and Baltic countries. Swedish Environmental Protection Agency, Bromma, Sweden (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00"/>
                  <w:sz w:val="20"/>
                  <w:szCs w:val="20"/>
                  <w:u w:val="single"/>
                  <w:rtl w:val="0"/>
                </w:rPr>
                <w:t xml:space="preserve">http://norden.diva-portal.org/smash/get/diva2:702543/FULLTEXT01.pdf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Spenceley, A et al. (2021): Visitors count! Guidance for protected areas on the economic analysis of visitation. UNESCO (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https://unesdoc.unesco.org/ark:/48223/pf0000378568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) </w:t>
            </w:r>
          </w:p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Васиљевић, Ђ. (2015): Геодиверзитет и геонаслеђе Војводине у функцији заштите и туризма (докторска дисертација). ДГТХ, ПМФ, УНС, Нови Сад.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Број часова  активне наставе: 4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Теоријска настава: 2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Практична настава: 2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На предавањима ће се користити класичне методе наставе, уз коришћење рачунара као помоћног средства за анализу и илустрацију садржаја који се излажу. Поред поменутог планиран је и теренски рад и истраживање.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Vasiljevi%C4%87%20%C4%90or%C4%91ije.docx" TargetMode="External"/><Relationship Id="rId7" Type="http://schemas.openxmlformats.org/officeDocument/2006/relationships/hyperlink" Target="http://norden.diva-portal.org/smash/get/diva2:702543/FULLTEXT01.pdf" TargetMode="External"/><Relationship Id="rId8" Type="http://schemas.openxmlformats.org/officeDocument/2006/relationships/hyperlink" Target="https://unesdoc.unesco.org/ark:/48223/pf000037856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