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520.0" w:type="dxa"/>
        <w:jc w:val="left"/>
        <w:tblInd w:w="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595"/>
        <w:gridCol w:w="220"/>
        <w:gridCol w:w="1065"/>
        <w:gridCol w:w="321"/>
        <w:gridCol w:w="345"/>
        <w:gridCol w:w="749"/>
        <w:gridCol w:w="771"/>
        <w:gridCol w:w="64"/>
        <w:gridCol w:w="314"/>
        <w:gridCol w:w="745"/>
        <w:gridCol w:w="417"/>
        <w:gridCol w:w="173"/>
        <w:gridCol w:w="1404"/>
        <w:gridCol w:w="319"/>
        <w:gridCol w:w="2018"/>
        <w:tblGridChange w:id="0">
          <w:tblGrid>
            <w:gridCol w:w="595"/>
            <w:gridCol w:w="220"/>
            <w:gridCol w:w="1065"/>
            <w:gridCol w:w="321"/>
            <w:gridCol w:w="345"/>
            <w:gridCol w:w="749"/>
            <w:gridCol w:w="771"/>
            <w:gridCol w:w="64"/>
            <w:gridCol w:w="314"/>
            <w:gridCol w:w="745"/>
            <w:gridCol w:w="417"/>
            <w:gridCol w:w="173"/>
            <w:gridCol w:w="1404"/>
            <w:gridCol w:w="319"/>
            <w:gridCol w:w="2018"/>
          </w:tblGrid>
        </w:tblGridChange>
      </w:tblGrid>
      <w:tr>
        <w:trPr>
          <w:cantSplit w:val="0"/>
          <w:trHeight w:val="274" w:hRule="atLeast"/>
          <w:tblHeader w:val="0"/>
        </w:trPr>
        <w:tc>
          <w:tcPr>
            <w:gridSpan w:val="8"/>
            <w:vAlign w:val="center"/>
          </w:tcPr>
          <w:p w:rsidR="00000000" w:rsidDel="00000000" w:rsidP="00000000" w:rsidRDefault="00000000" w:rsidRPr="00000000" w14:paraId="00000002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6"/>
                <w:szCs w:val="16"/>
                <w:rtl w:val="0"/>
              </w:rPr>
              <w:t xml:space="preserve">Име и презиме </w:t>
            </w:r>
          </w:p>
        </w:tc>
        <w:tc>
          <w:tcPr>
            <w:gridSpan w:val="7"/>
            <w:vAlign w:val="center"/>
          </w:tcPr>
          <w:p w:rsidR="00000000" w:rsidDel="00000000" w:rsidP="00000000" w:rsidRDefault="00000000" w:rsidRPr="00000000" w14:paraId="0000000A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Смиљана Б. Ђукичин Вучковић</w:t>
            </w:r>
          </w:p>
        </w:tc>
      </w:tr>
      <w:tr>
        <w:trPr>
          <w:cantSplit w:val="0"/>
          <w:trHeight w:val="278" w:hRule="atLeast"/>
          <w:tblHeader w:val="0"/>
        </w:trPr>
        <w:tc>
          <w:tcPr>
            <w:gridSpan w:val="8"/>
            <w:vAlign w:val="center"/>
          </w:tcPr>
          <w:p w:rsidR="00000000" w:rsidDel="00000000" w:rsidP="00000000" w:rsidRDefault="00000000" w:rsidRPr="00000000" w14:paraId="00000011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6"/>
                <w:szCs w:val="16"/>
                <w:rtl w:val="0"/>
              </w:rPr>
              <w:t xml:space="preserve">Звање</w:t>
            </w:r>
          </w:p>
        </w:tc>
        <w:tc>
          <w:tcPr>
            <w:gridSpan w:val="7"/>
            <w:vAlign w:val="center"/>
          </w:tcPr>
          <w:p w:rsidR="00000000" w:rsidDel="00000000" w:rsidP="00000000" w:rsidRDefault="00000000" w:rsidRPr="00000000" w14:paraId="00000019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Ванредни професор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8"/>
            <w:vAlign w:val="center"/>
          </w:tcPr>
          <w:p w:rsidR="00000000" w:rsidDel="00000000" w:rsidP="00000000" w:rsidRDefault="00000000" w:rsidRPr="00000000" w14:paraId="00000020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6"/>
                <w:szCs w:val="16"/>
                <w:rtl w:val="0"/>
              </w:rPr>
              <w:t xml:space="preserve">Назив институције у  којој наставник ради са пуним  или непуним радним временом и од када</w:t>
            </w:r>
          </w:p>
        </w:tc>
        <w:tc>
          <w:tcPr>
            <w:gridSpan w:val="7"/>
            <w:vAlign w:val="center"/>
          </w:tcPr>
          <w:p w:rsidR="00000000" w:rsidDel="00000000" w:rsidP="00000000" w:rsidRDefault="00000000" w:rsidRPr="00000000" w14:paraId="00000028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Природно-математички факултет у Новом Саду, 01.03.2013.</w:t>
            </w:r>
          </w:p>
          <w:p w:rsidR="00000000" w:rsidDel="00000000" w:rsidP="00000000" w:rsidRDefault="00000000" w:rsidRPr="00000000" w14:paraId="00000029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Последњи избор у звање: 01.07.2021. </w:t>
            </w:r>
          </w:p>
        </w:tc>
      </w:tr>
      <w:tr>
        <w:trPr>
          <w:cantSplit w:val="0"/>
          <w:trHeight w:val="77" w:hRule="atLeast"/>
          <w:tblHeader w:val="0"/>
        </w:trPr>
        <w:tc>
          <w:tcPr>
            <w:gridSpan w:val="8"/>
            <w:vAlign w:val="center"/>
          </w:tcPr>
          <w:p w:rsidR="00000000" w:rsidDel="00000000" w:rsidP="00000000" w:rsidRDefault="00000000" w:rsidRPr="00000000" w14:paraId="00000030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6"/>
                <w:szCs w:val="16"/>
                <w:rtl w:val="0"/>
              </w:rPr>
              <w:t xml:space="preserve">Ужа научна односно уметничка област</w:t>
            </w:r>
          </w:p>
        </w:tc>
        <w:tc>
          <w:tcPr>
            <w:gridSpan w:val="7"/>
            <w:vAlign w:val="center"/>
          </w:tcPr>
          <w:p w:rsidR="00000000" w:rsidDel="00000000" w:rsidP="00000000" w:rsidRDefault="00000000" w:rsidRPr="00000000" w14:paraId="00000038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Друштвена географија</w:t>
            </w:r>
          </w:p>
        </w:tc>
      </w:tr>
      <w:tr>
        <w:trPr>
          <w:cantSplit w:val="0"/>
          <w:trHeight w:val="323" w:hRule="atLeast"/>
          <w:tblHeader w:val="0"/>
        </w:trPr>
        <w:tc>
          <w:tcPr>
            <w:gridSpan w:val="15"/>
            <w:vAlign w:val="center"/>
          </w:tcPr>
          <w:p w:rsidR="00000000" w:rsidDel="00000000" w:rsidP="00000000" w:rsidRDefault="00000000" w:rsidRPr="00000000" w14:paraId="0000003F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6"/>
                <w:szCs w:val="16"/>
                <w:rtl w:val="0"/>
              </w:rPr>
              <w:t xml:space="preserve">Академска каријера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4E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3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Година 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54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Институција 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58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Научна или уметничка област 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5B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Ужа научна, уметничка или стручна област</w:t>
            </w:r>
          </w:p>
        </w:tc>
      </w:tr>
      <w:tr>
        <w:trPr>
          <w:cantSplit w:val="0"/>
          <w:trHeight w:val="280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5D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Избор у звање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2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2021.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63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Природно-математички факултет у Новом Саду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67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Гео-науке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6A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Друштвена географија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0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6C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Докторат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1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2015.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72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Природно-математички факултет у Новом Саду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76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Гео-науке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79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Друштвена географија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0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7B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Диплома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0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2008.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81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Природно-математички факултет у Новом Саду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85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Гео-науке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88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Друштвена географија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15"/>
            <w:vAlign w:val="center"/>
          </w:tcPr>
          <w:p w:rsidR="00000000" w:rsidDel="00000000" w:rsidP="00000000" w:rsidRDefault="00000000" w:rsidRPr="00000000" w14:paraId="0000008A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6"/>
                <w:szCs w:val="16"/>
                <w:rtl w:val="0"/>
              </w:rPr>
              <w:t xml:space="preserve">Списак предмета за  које  је наставник акредитован на првом или другом степену студија</w:t>
            </w:r>
          </w:p>
        </w:tc>
      </w:tr>
      <w:tr>
        <w:trPr>
          <w:cantSplit w:val="0"/>
          <w:trHeight w:val="822" w:hRule="atLeast"/>
          <w:tblHeader w:val="0"/>
        </w:trPr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99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Р.Б.</w:t>
            </w:r>
          </w:p>
          <w:p w:rsidR="00000000" w:rsidDel="00000000" w:rsidP="00000000" w:rsidRDefault="00000000" w:rsidRPr="00000000" w14:paraId="0000009A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9C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Ознака предмета</w:t>
              <w:br w:type="textWrapping"/>
            </w:r>
          </w:p>
        </w:tc>
        <w:tc>
          <w:tcPr>
            <w:gridSpan w:val="6"/>
            <w:shd w:fill="auto" w:val="clear"/>
            <w:vAlign w:val="center"/>
          </w:tcPr>
          <w:p w:rsidR="00000000" w:rsidDel="00000000" w:rsidP="00000000" w:rsidRDefault="00000000" w:rsidRPr="00000000" w14:paraId="0000009D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Назив предмета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A3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Вид наставе</w:t>
            </w:r>
          </w:p>
          <w:p w:rsidR="00000000" w:rsidDel="00000000" w:rsidP="00000000" w:rsidRDefault="00000000" w:rsidRPr="00000000" w14:paraId="000000A4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color w:val="ff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A7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Назив студијског програма 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A9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Врста студија</w:t>
            </w:r>
          </w:p>
        </w:tc>
      </w:tr>
      <w:tr>
        <w:trPr>
          <w:cantSplit w:val="0"/>
          <w:trHeight w:val="283" w:hRule="atLeast"/>
          <w:tblHeader w:val="0"/>
        </w:trPr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AA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1.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AC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Г403</w:t>
            </w:r>
          </w:p>
        </w:tc>
        <w:tc>
          <w:tcPr>
            <w:gridSpan w:val="6"/>
            <w:shd w:fill="auto" w:val="clear"/>
            <w:vAlign w:val="center"/>
          </w:tcPr>
          <w:p w:rsidR="00000000" w:rsidDel="00000000" w:rsidP="00000000" w:rsidRDefault="00000000" w:rsidRPr="00000000" w14:paraId="000000AD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Школска пракса 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B3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предавања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B6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Професор географије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B8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ОАС</w:t>
            </w:r>
          </w:p>
        </w:tc>
      </w:tr>
      <w:tr>
        <w:trPr>
          <w:cantSplit w:val="0"/>
          <w:trHeight w:val="283" w:hRule="atLeast"/>
          <w:tblHeader w:val="0"/>
        </w:trPr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B9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2.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BB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Гис102</w:t>
            </w:r>
          </w:p>
        </w:tc>
        <w:tc>
          <w:tcPr>
            <w:gridSpan w:val="6"/>
            <w:shd w:fill="auto" w:val="clear"/>
            <w:vAlign w:val="center"/>
          </w:tcPr>
          <w:p w:rsidR="00000000" w:rsidDel="00000000" w:rsidP="00000000" w:rsidRDefault="00000000" w:rsidRPr="00000000" w14:paraId="000000BC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Гео-мултимедија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C2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предавања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C5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Геоинформатика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C7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ОАС</w:t>
            </w:r>
          </w:p>
        </w:tc>
      </w:tr>
      <w:tr>
        <w:trPr>
          <w:cantSplit w:val="0"/>
          <w:trHeight w:val="283" w:hRule="atLeast"/>
          <w:tblHeader w:val="0"/>
        </w:trPr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C8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3.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CA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Г514</w:t>
            </w:r>
          </w:p>
        </w:tc>
        <w:tc>
          <w:tcPr>
            <w:gridSpan w:val="6"/>
            <w:shd w:fill="auto" w:val="clear"/>
            <w:vAlign w:val="center"/>
          </w:tcPr>
          <w:p w:rsidR="00000000" w:rsidDel="00000000" w:rsidP="00000000" w:rsidRDefault="00000000" w:rsidRPr="00000000" w14:paraId="000000CB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Школска пракса 2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D1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предавања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D4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Мастер професор географије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D6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МАС</w:t>
            </w:r>
          </w:p>
        </w:tc>
      </w:tr>
      <w:tr>
        <w:trPr>
          <w:cantSplit w:val="0"/>
          <w:trHeight w:val="283" w:hRule="atLeast"/>
          <w:tblHeader w:val="0"/>
        </w:trPr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D7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4.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D9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Г506</w:t>
            </w:r>
          </w:p>
        </w:tc>
        <w:tc>
          <w:tcPr>
            <w:gridSpan w:val="6"/>
            <w:shd w:fill="auto" w:val="clear"/>
            <w:vAlign w:val="center"/>
          </w:tcPr>
          <w:p w:rsidR="00000000" w:rsidDel="00000000" w:rsidP="00000000" w:rsidRDefault="00000000" w:rsidRPr="00000000" w14:paraId="000000DA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Курикулими у свету и код нас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E0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предавања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E3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Мастер професор географије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E5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МАС</w:t>
            </w:r>
          </w:p>
        </w:tc>
      </w:tr>
      <w:tr>
        <w:trPr>
          <w:cantSplit w:val="0"/>
          <w:trHeight w:val="283" w:hRule="atLeast"/>
          <w:tblHeader w:val="0"/>
        </w:trPr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E6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5.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E8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Г510</w:t>
            </w:r>
          </w:p>
        </w:tc>
        <w:tc>
          <w:tcPr>
            <w:gridSpan w:val="6"/>
            <w:shd w:fill="auto" w:val="clear"/>
            <w:vAlign w:val="center"/>
          </w:tcPr>
          <w:p w:rsidR="00000000" w:rsidDel="00000000" w:rsidP="00000000" w:rsidRDefault="00000000" w:rsidRPr="00000000" w14:paraId="000000E9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Историјски развој наставе географије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EF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предавања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F2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Мастер професор географије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F4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МАС</w:t>
            </w:r>
          </w:p>
        </w:tc>
      </w:tr>
      <w:tr>
        <w:trPr>
          <w:cantSplit w:val="0"/>
          <w:trHeight w:val="248" w:hRule="atLeast"/>
          <w:tblHeader w:val="0"/>
        </w:trPr>
        <w:tc>
          <w:tcPr>
            <w:gridSpan w:val="15"/>
            <w:vAlign w:val="center"/>
          </w:tcPr>
          <w:p w:rsidR="00000000" w:rsidDel="00000000" w:rsidP="00000000" w:rsidRDefault="00000000" w:rsidRPr="00000000" w14:paraId="000000F5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6"/>
                <w:szCs w:val="16"/>
                <w:rtl w:val="0"/>
              </w:rPr>
              <w:t xml:space="preserve">Репрезентативне референце (минимално 5 не више од 10)</w:t>
            </w:r>
          </w:p>
        </w:tc>
      </w:tr>
      <w:tr>
        <w:trPr>
          <w:cantSplit w:val="0"/>
          <w:trHeight w:val="279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04">
            <w:pPr>
              <w:numPr>
                <w:ilvl w:val="0"/>
                <w:numId w:val="1"/>
              </w:numPr>
              <w:tabs>
                <w:tab w:val="left" w:leader="none" w:pos="567"/>
              </w:tabs>
              <w:ind w:left="0" w:firstLine="0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4"/>
            <w:shd w:fill="auto" w:val="clear"/>
            <w:vAlign w:val="center"/>
          </w:tcPr>
          <w:p w:rsidR="00000000" w:rsidDel="00000000" w:rsidP="00000000" w:rsidRDefault="00000000" w:rsidRPr="00000000" w14:paraId="0000010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Ивановић Бибић Љ.,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Ђукичин Вучковић, С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. 2021. Практикум за школску праксу, Природно математички факултет, Департман за географију, туризам и хотелијерство, Нови Сад.</w:t>
            </w:r>
          </w:p>
        </w:tc>
      </w:tr>
      <w:tr>
        <w:trPr>
          <w:cantSplit w:val="0"/>
          <w:trHeight w:val="279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13">
            <w:pPr>
              <w:numPr>
                <w:ilvl w:val="0"/>
                <w:numId w:val="1"/>
              </w:numPr>
              <w:tabs>
                <w:tab w:val="left" w:leader="none" w:pos="567"/>
              </w:tabs>
              <w:ind w:left="0" w:firstLine="0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4"/>
            <w:shd w:fill="auto" w:val="clear"/>
            <w:vAlign w:val="center"/>
          </w:tcPr>
          <w:p w:rsidR="00000000" w:rsidDel="00000000" w:rsidP="00000000" w:rsidRDefault="00000000" w:rsidRPr="00000000" w14:paraId="00000114">
            <w:pPr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Ивков Џигурски Анђелија,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6"/>
                <w:szCs w:val="16"/>
                <w:rtl w:val="0"/>
              </w:rPr>
              <w:t xml:space="preserve">Ђукичин Вучковић Смиљана,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 Ивановић Бибић Љубица, Миланковић Јованов Јелена 2021. Иновације у настави географије. Департман за географију, туризам и хотелијерство, Нови Сад, 1-129. http://www.dgt.uns.ac.rs/dokumentacija/udzbenici/inovacije_u_nastavi_geografije.pdf</w:t>
            </w:r>
          </w:p>
        </w:tc>
      </w:tr>
      <w:tr>
        <w:trPr>
          <w:cantSplit w:val="0"/>
          <w:trHeight w:val="279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22">
            <w:pPr>
              <w:numPr>
                <w:ilvl w:val="0"/>
                <w:numId w:val="1"/>
              </w:numPr>
              <w:tabs>
                <w:tab w:val="left" w:leader="none" w:pos="567"/>
              </w:tabs>
              <w:ind w:left="0" w:firstLine="0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4"/>
            <w:shd w:fill="auto" w:val="clear"/>
            <w:vAlign w:val="center"/>
          </w:tcPr>
          <w:p w:rsidR="00000000" w:rsidDel="00000000" w:rsidP="00000000" w:rsidRDefault="00000000" w:rsidRPr="00000000" w14:paraId="00000123">
            <w:pPr>
              <w:tabs>
                <w:tab w:val="left" w:leader="none" w:pos="851"/>
              </w:tabs>
              <w:jc w:val="both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Ивановић Бибић, Љ., Ивков-Џигурски, А.,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6"/>
                <w:szCs w:val="16"/>
                <w:rtl w:val="0"/>
              </w:rPr>
              <w:t xml:space="preserve">Ђукичин Вучковић, С.,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Миланковић Јованов, Ј. 2021. Наставни објекти и средства рада у настави географије. Универзитет у Новом Саду, Природно-математички факултет, Департман за географију, туризам и хотелијерство.</w:t>
            </w:r>
          </w:p>
        </w:tc>
      </w:tr>
      <w:tr>
        <w:trPr>
          <w:cantSplit w:val="0"/>
          <w:trHeight w:val="279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31">
            <w:pPr>
              <w:numPr>
                <w:ilvl w:val="0"/>
                <w:numId w:val="1"/>
              </w:numPr>
              <w:tabs>
                <w:tab w:val="left" w:leader="none" w:pos="567"/>
              </w:tabs>
              <w:ind w:left="0" w:firstLine="0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4"/>
            <w:shd w:fill="auto" w:val="clear"/>
            <w:vAlign w:val="center"/>
          </w:tcPr>
          <w:p w:rsidR="00000000" w:rsidDel="00000000" w:rsidP="00000000" w:rsidRDefault="00000000" w:rsidRPr="00000000" w14:paraId="00000132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Ивков Џигурски, А., Лазар, Л., Ивановић Бибић, Љ.,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6"/>
                <w:szCs w:val="16"/>
                <w:rtl w:val="0"/>
              </w:rPr>
              <w:t xml:space="preserve">Ђукичин Вучковић, С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., Миланковић Јованов, Ј.  2022. Приручник за развој дигиталних компетенција у настави географије. Департман за географију, туризам и хотелијерство, Нови Сад, 1-151.</w:t>
            </w:r>
          </w:p>
        </w:tc>
      </w:tr>
      <w:tr>
        <w:trPr>
          <w:cantSplit w:val="0"/>
          <w:trHeight w:val="279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40">
            <w:pPr>
              <w:numPr>
                <w:ilvl w:val="0"/>
                <w:numId w:val="1"/>
              </w:numPr>
              <w:tabs>
                <w:tab w:val="left" w:leader="none" w:pos="567"/>
              </w:tabs>
              <w:ind w:left="0" w:firstLine="0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41">
            <w:pPr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6"/>
                <w:szCs w:val="16"/>
                <w:rtl w:val="0"/>
              </w:rPr>
              <w:t xml:space="preserve">Đukičin Vučković, S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., Ivkov-Džigurski, A., Ivanović Bibić, Lj., Milanković Jovanov, J., Stojšić I. 2019. Teachers’ views of inclusive education in Serbian schools. South African Journal of Education, 39 (Suplement 2), 1-10. doi: https://doi.org/10.15700/saje.v39ns2a1722 </w:t>
            </w:r>
          </w:p>
        </w:tc>
      </w:tr>
      <w:tr>
        <w:trPr>
          <w:cantSplit w:val="0"/>
          <w:trHeight w:val="279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4F">
            <w:pPr>
              <w:numPr>
                <w:ilvl w:val="0"/>
                <w:numId w:val="1"/>
              </w:numPr>
              <w:tabs>
                <w:tab w:val="left" w:leader="none" w:pos="567"/>
              </w:tabs>
              <w:ind w:left="0" w:firstLine="0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50">
            <w:pPr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Lukić, A., Ivanović Bibić, Lj.,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6"/>
                <w:szCs w:val="16"/>
                <w:rtl w:val="0"/>
              </w:rPr>
              <w:t xml:space="preserve"> Đukičin Vučković S.,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 Milanković Jovanov, J., Ivkov-Džigurski, A., Konečnik Kotnik, E. 2019. The role of homeroom and geography teachers in the obligatory administration in elementary schools. Journal of the Geographical Institute “Jovan Cvijić” SASA, 69 (1), 67-74. </w:t>
            </w:r>
          </w:p>
        </w:tc>
      </w:tr>
      <w:tr>
        <w:trPr>
          <w:cantSplit w:val="0"/>
          <w:trHeight w:val="279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5E">
            <w:pPr>
              <w:numPr>
                <w:ilvl w:val="0"/>
                <w:numId w:val="1"/>
              </w:numPr>
              <w:tabs>
                <w:tab w:val="left" w:leader="none" w:pos="567"/>
              </w:tabs>
              <w:ind w:left="0" w:firstLine="0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4"/>
            <w:shd w:fill="auto" w:val="clear"/>
            <w:vAlign w:val="center"/>
          </w:tcPr>
          <w:p w:rsidR="00000000" w:rsidDel="00000000" w:rsidP="00000000" w:rsidRDefault="00000000" w:rsidRPr="00000000" w14:paraId="0000015F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Leščešen, I., Ivanović Bibić, Lj.,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6"/>
                <w:szCs w:val="16"/>
                <w:rtl w:val="0"/>
              </w:rPr>
              <w:t xml:space="preserve"> Đukičin Vučković, S.,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 Hercik, J., Kotorčević, L. 2021. The importance of teaching equipment in geography classrooms. Journal of the Geographical Institute “Jovan Cvijić” SASA, 71(3), 325-332.</w:t>
            </w:r>
          </w:p>
        </w:tc>
      </w:tr>
      <w:tr>
        <w:trPr>
          <w:cantSplit w:val="0"/>
          <w:trHeight w:val="279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6D">
            <w:pPr>
              <w:numPr>
                <w:ilvl w:val="0"/>
                <w:numId w:val="1"/>
              </w:numPr>
              <w:tabs>
                <w:tab w:val="left" w:leader="none" w:pos="567"/>
              </w:tabs>
              <w:ind w:left="0" w:firstLine="0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4"/>
            <w:shd w:fill="auto" w:val="clear"/>
            <w:vAlign w:val="center"/>
          </w:tcPr>
          <w:p w:rsidR="00000000" w:rsidDel="00000000" w:rsidP="00000000" w:rsidRDefault="00000000" w:rsidRPr="00000000" w14:paraId="0000016E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Milanković Jovanov, J., Ivkov-Džigurski, A., Stanisavljević, J., Ivanović Bibić, Lj., Petrović, M.,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6"/>
                <w:szCs w:val="16"/>
                <w:rtl w:val="0"/>
              </w:rPr>
              <w:t xml:space="preserve">Đukičin Vučković, S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. 2022. Is the Integrative Teaching Approach Beneficial for Learning?. International Journal of Cognitive Research in Science, Engineering and Education (IJCRSEE), 10(2), 173–183.</w:t>
            </w:r>
          </w:p>
        </w:tc>
      </w:tr>
      <w:tr>
        <w:trPr>
          <w:cantSplit w:val="0"/>
          <w:trHeight w:val="279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7C">
            <w:pPr>
              <w:numPr>
                <w:ilvl w:val="0"/>
                <w:numId w:val="1"/>
              </w:numPr>
              <w:tabs>
                <w:tab w:val="left" w:leader="none" w:pos="567"/>
              </w:tabs>
              <w:ind w:left="0" w:firstLine="0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4"/>
            <w:shd w:fill="auto" w:val="clear"/>
            <w:vAlign w:val="center"/>
          </w:tcPr>
          <w:p w:rsidR="00000000" w:rsidDel="00000000" w:rsidP="00000000" w:rsidRDefault="00000000" w:rsidRPr="00000000" w14:paraId="0000017D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Lukić, A., Stajić, S., Milanković Jovanov, J., Ivanović Bibić, Lj., Ivkov-Džigurski, A., Jovanović, T., Petrović, M.,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6"/>
                <w:szCs w:val="16"/>
                <w:rtl w:val="0"/>
              </w:rPr>
              <w:t xml:space="preserve"> Đukičin Vučković, S.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2022. Primary Education in Serbia and Czechia. Are There Similarities? International Journal of Cognitive Research in Science, Engineering and Education (IJCRSEE), 10(3), 27-35.</w:t>
            </w:r>
          </w:p>
        </w:tc>
      </w:tr>
      <w:tr>
        <w:trPr>
          <w:cantSplit w:val="0"/>
          <w:trHeight w:val="279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8B">
            <w:pPr>
              <w:numPr>
                <w:ilvl w:val="0"/>
                <w:numId w:val="1"/>
              </w:numPr>
              <w:tabs>
                <w:tab w:val="left" w:leader="none" w:pos="567"/>
              </w:tabs>
              <w:ind w:left="0" w:firstLine="0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4"/>
            <w:shd w:fill="auto" w:val="clear"/>
            <w:vAlign w:val="center"/>
          </w:tcPr>
          <w:p w:rsidR="00000000" w:rsidDel="00000000" w:rsidP="00000000" w:rsidRDefault="00000000" w:rsidRPr="00000000" w14:paraId="0000018C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Ivkov Džigurski, A.,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6"/>
                <w:szCs w:val="16"/>
                <w:rtl w:val="0"/>
              </w:rPr>
              <w:t xml:space="preserve">Đukičin Vučković, S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., Stajić, S., Sekulić, M., Ivanović Bibić, Lj., Milanković Jovanov, J., Dragin, A. 2022. Attitudes of university students towards institution of a marriage. Family Forum, 12, 15-30.</w:t>
            </w:r>
          </w:p>
        </w:tc>
      </w:tr>
      <w:tr>
        <w:trPr>
          <w:cantSplit w:val="0"/>
          <w:trHeight w:val="167" w:hRule="atLeast"/>
          <w:tblHeader w:val="0"/>
        </w:trPr>
        <w:tc>
          <w:tcPr>
            <w:gridSpan w:val="15"/>
            <w:vAlign w:val="center"/>
          </w:tcPr>
          <w:p w:rsidR="00000000" w:rsidDel="00000000" w:rsidP="00000000" w:rsidRDefault="00000000" w:rsidRPr="00000000" w14:paraId="0000019A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6"/>
                <w:szCs w:val="16"/>
                <w:rtl w:val="0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7"/>
            <w:vAlign w:val="center"/>
          </w:tcPr>
          <w:p w:rsidR="00000000" w:rsidDel="00000000" w:rsidP="00000000" w:rsidRDefault="00000000" w:rsidRPr="00000000" w14:paraId="000001A9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Укупан број цитата</w:t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1B0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color w:val="ff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SCOPUS 15; Google Scholar 73 (без аутоцитата)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78" w:hRule="atLeast"/>
          <w:tblHeader w:val="0"/>
        </w:trPr>
        <w:tc>
          <w:tcPr>
            <w:gridSpan w:val="7"/>
            <w:vAlign w:val="center"/>
          </w:tcPr>
          <w:p w:rsidR="00000000" w:rsidDel="00000000" w:rsidP="00000000" w:rsidRDefault="00000000" w:rsidRPr="00000000" w14:paraId="000001B8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color w:val="ff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Укупан број радова са SCI (SSCI) листе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1BF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6</w:t>
            </w:r>
          </w:p>
        </w:tc>
      </w:tr>
      <w:tr>
        <w:trPr>
          <w:cantSplit w:val="0"/>
          <w:trHeight w:val="278" w:hRule="atLeast"/>
          <w:tblHeader w:val="0"/>
        </w:trPr>
        <w:tc>
          <w:tcPr>
            <w:gridSpan w:val="7"/>
            <w:vAlign w:val="center"/>
          </w:tcPr>
          <w:p w:rsidR="00000000" w:rsidDel="00000000" w:rsidP="00000000" w:rsidRDefault="00000000" w:rsidRPr="00000000" w14:paraId="000001C7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Тренутно учешће на пројектима 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1CE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Домаћи - 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1D2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Међународни 1</w:t>
            </w:r>
          </w:p>
        </w:tc>
      </w:tr>
      <w:tr>
        <w:trPr>
          <w:cantSplit w:val="0"/>
          <w:trHeight w:val="355" w:hRule="atLeast"/>
          <w:tblHeader w:val="0"/>
        </w:trPr>
        <w:tc>
          <w:tcPr>
            <w:gridSpan w:val="4"/>
            <w:vAlign w:val="center"/>
          </w:tcPr>
          <w:p w:rsidR="00000000" w:rsidDel="00000000" w:rsidP="00000000" w:rsidRDefault="00000000" w:rsidRPr="00000000" w14:paraId="000001D6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Усавршавања </w:t>
            </w:r>
          </w:p>
        </w:tc>
        <w:tc>
          <w:tcPr>
            <w:gridSpan w:val="11"/>
            <w:vAlign w:val="center"/>
          </w:tcPr>
          <w:p w:rsidR="00000000" w:rsidDel="00000000" w:rsidP="00000000" w:rsidRDefault="00000000" w:rsidRPr="00000000" w14:paraId="000001DA">
            <w:pPr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Студијски боравци: Аристотелов Универзитет у Солуну, Универзитет Палацког у Оломоуцу</w:t>
            </w:r>
          </w:p>
          <w:p w:rsidR="00000000" w:rsidDel="00000000" w:rsidP="00000000" w:rsidRDefault="00000000" w:rsidRPr="00000000" w14:paraId="000001DB">
            <w:pPr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Усавршавање: „Learning, teaching and training activities“ – преко пројеката Erasmus+ LIFEdu и MenTra</w:t>
            </w:r>
          </w:p>
          <w:p w:rsidR="00000000" w:rsidDel="00000000" w:rsidP="00000000" w:rsidRDefault="00000000" w:rsidRPr="00000000" w14:paraId="000001DC">
            <w:pPr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Завршен курс сертификован од стране Фондације Темпус: English as a Medium of Instruction (Енглески језик као језик предавања, Обука за држање наставе на енглеском језику)</w:t>
            </w:r>
          </w:p>
        </w:tc>
      </w:tr>
      <w:tr>
        <w:trPr>
          <w:cantSplit w:val="0"/>
          <w:trHeight w:val="261" w:hRule="atLeast"/>
          <w:tblHeader w:val="0"/>
        </w:trPr>
        <w:tc>
          <w:tcPr>
            <w:gridSpan w:val="15"/>
            <w:vAlign w:val="center"/>
          </w:tcPr>
          <w:p w:rsidR="00000000" w:rsidDel="00000000" w:rsidP="00000000" w:rsidRDefault="00000000" w:rsidRPr="00000000" w14:paraId="000001E7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Координатор предметне секције за наставу географије при Друштву предметних дидактичара Србије; Департмански координатор за Ерасмус+ мобилности</w:t>
            </w:r>
          </w:p>
          <w:p w:rsidR="00000000" w:rsidDel="00000000" w:rsidP="00000000" w:rsidRDefault="00000000" w:rsidRPr="00000000" w14:paraId="000001E8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Локални руководилац пројекта: Ерасмус + Learning through Interdisciplinary Field Education, LIFEdu 2019-1-ЦЗ01-КА203-061379</w:t>
            </w:r>
          </w:p>
          <w:p w:rsidR="00000000" w:rsidDel="00000000" w:rsidP="00000000" w:rsidRDefault="00000000" w:rsidRPr="00000000" w14:paraId="000001E9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Члан пројекта: Ерасмус + Mentor Training, MenTra 2020-1-SK01-KA201-078250</w:t>
            </w:r>
          </w:p>
        </w:tc>
      </w:tr>
    </w:tbl>
    <w:p w:rsidR="00000000" w:rsidDel="00000000" w:rsidP="00000000" w:rsidRDefault="00000000" w:rsidRPr="00000000" w14:paraId="000001F8">
      <w:pPr>
        <w:tabs>
          <w:tab w:val="left" w:leader="none" w:pos="567"/>
        </w:tabs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9">
      <w:pPr>
        <w:rPr/>
      </w:pPr>
      <w:r w:rsidDel="00000000" w:rsidR="00000000" w:rsidRPr="00000000">
        <w:rPr>
          <w:rtl w:val="0"/>
        </w:rPr>
      </w:r>
    </w:p>
    <w:sectPr>
      <w:pgSz w:h="16838" w:w="11906" w:orient="portrait"/>
      <w:pgMar w:bottom="1134" w:top="1134" w:left="1134" w:right="1134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360" w:hanging="360"/>
      </w:pPr>
      <w:rPr/>
    </w:lvl>
    <w:lvl w:ilvl="1">
      <w:start w:val="1"/>
      <w:numFmt w:val="lowerLetter"/>
      <w:lvlText w:val="%2."/>
      <w:lvlJc w:val="left"/>
      <w:pPr>
        <w:ind w:left="1080" w:hanging="360"/>
      </w:pPr>
      <w:rPr/>
    </w:lvl>
    <w:lvl w:ilvl="2">
      <w:start w:val="1"/>
      <w:numFmt w:val="lowerRoman"/>
      <w:lvlText w:val="%3."/>
      <w:lvlJc w:val="right"/>
      <w:pPr>
        <w:ind w:left="1800" w:hanging="180"/>
      </w:pPr>
      <w:rPr/>
    </w:lvl>
    <w:lvl w:ilvl="3">
      <w:start w:val="1"/>
      <w:numFmt w:val="decimal"/>
      <w:lvlText w:val="%4."/>
      <w:lvlJc w:val="left"/>
      <w:pPr>
        <w:ind w:left="2520" w:hanging="360"/>
      </w:pPr>
      <w:rPr/>
    </w:lvl>
    <w:lvl w:ilvl="4">
      <w:start w:val="1"/>
      <w:numFmt w:val="lowerLetter"/>
      <w:lvlText w:val="%5."/>
      <w:lvlJc w:val="left"/>
      <w:pPr>
        <w:ind w:left="3240" w:hanging="360"/>
      </w:pPr>
      <w:rPr/>
    </w:lvl>
    <w:lvl w:ilvl="5">
      <w:start w:val="1"/>
      <w:numFmt w:val="lowerRoman"/>
      <w:lvlText w:val="%6."/>
      <w:lvlJc w:val="right"/>
      <w:pPr>
        <w:ind w:left="3960" w:hanging="180"/>
      </w:pPr>
      <w:rPr/>
    </w:lvl>
    <w:lvl w:ilvl="6">
      <w:start w:val="1"/>
      <w:numFmt w:val="decimal"/>
      <w:lvlText w:val="%7."/>
      <w:lvlJc w:val="left"/>
      <w:pPr>
        <w:ind w:left="4680" w:hanging="360"/>
      </w:pPr>
      <w:rPr/>
    </w:lvl>
    <w:lvl w:ilvl="7">
      <w:start w:val="1"/>
      <w:numFmt w:val="lowerLetter"/>
      <w:lvlText w:val="%8."/>
      <w:lvlJc w:val="left"/>
      <w:pPr>
        <w:ind w:left="5400" w:hanging="360"/>
      </w:pPr>
      <w:rPr/>
    </w:lvl>
    <w:lvl w:ilvl="8">
      <w:start w:val="1"/>
      <w:numFmt w:val="lowerRoman"/>
      <w:lvlText w:val="%9."/>
      <w:lvlJc w:val="right"/>
      <w:pPr>
        <w:ind w:left="612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