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8"/>
        <w:gridCol w:w="1390"/>
        <w:gridCol w:w="1418"/>
        <w:gridCol w:w="1016"/>
        <w:gridCol w:w="1813"/>
      </w:tblGrid>
      <w:tr w:rsidR="00E03759" w:rsidRPr="00E03759" w14:paraId="654D70C0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F5EB37" w14:textId="77777777" w:rsidR="00B812A5" w:rsidRPr="00E03759" w:rsidRDefault="00B812A5" w:rsidP="00262D69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Студијски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програм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262D69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</w:t>
            </w:r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AС </w:t>
            </w:r>
            <w:proofErr w:type="spellStart"/>
            <w:r w:rsidR="000C2053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Туризам</w:t>
            </w:r>
            <w:proofErr w:type="spellEnd"/>
          </w:p>
        </w:tc>
      </w:tr>
      <w:tr w:rsidR="00E03759" w:rsidRPr="00E03759" w14:paraId="6CC6609C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EB526F" w14:textId="77777777" w:rsidR="00B812A5" w:rsidRPr="00E03759" w:rsidRDefault="00B812A5" w:rsidP="00262D69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Назив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Пословна</w:t>
            </w:r>
            <w:proofErr w:type="spellEnd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етика</w:t>
            </w:r>
            <w:proofErr w:type="spellEnd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друштвено</w:t>
            </w:r>
            <w:proofErr w:type="spellEnd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одговорно</w:t>
            </w:r>
            <w:proofErr w:type="spellEnd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пословање</w:t>
            </w:r>
            <w:proofErr w:type="spellEnd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="00262D6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туризму</w:t>
            </w:r>
            <w:proofErr w:type="spellEnd"/>
          </w:p>
        </w:tc>
      </w:tr>
      <w:tr w:rsidR="00E03759" w:rsidRPr="00E03759" w14:paraId="59BCA954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753D48" w14:textId="08CBFEFC" w:rsidR="00B812A5" w:rsidRPr="00E03759" w:rsidRDefault="00B812A5" w:rsidP="00262D69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Наставник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наставници</w:t>
            </w:r>
            <w:proofErr w:type="spellEnd"/>
            <w:r w:rsidR="00000000">
              <w:fldChar w:fldCharType="begin"/>
            </w:r>
            <w:r w:rsidR="00000000">
              <w:instrText>HYPERLINK "../../Standard%209/Tabela%209.1a%20-%20Knjiga%20nastavnika/Aleksandra%20Dragin.docx"</w:instrText>
            </w:r>
            <w:r w:rsidR="00000000">
              <w:fldChar w:fldCharType="separate"/>
            </w:r>
            <w:r w:rsidR="004867A8" w:rsidRPr="00E03759">
              <w:rPr>
                <w:rStyle w:val="Hyperlink"/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4867A8" w:rsidRPr="004A67F4">
              <w:rPr>
                <w:rStyle w:val="Hyperlink"/>
                <w:rFonts w:ascii="Times New Roman" w:eastAsia="Times New Roman" w:hAnsi="Times New Roman" w:cs="Times New Roman"/>
                <w:b/>
                <w:color w:val="548DD4" w:themeColor="text2" w:themeTint="99"/>
                <w:sz w:val="20"/>
                <w:szCs w:val="20"/>
              </w:rPr>
              <w:t xml:space="preserve"> </w:t>
            </w:r>
            <w:proofErr w:type="spellStart"/>
            <w:r w:rsidR="004867A8" w:rsidRPr="004A67F4">
              <w:rPr>
                <w:rStyle w:val="Hyperlink"/>
                <w:rFonts w:ascii="Times New Roman" w:eastAsia="Times New Roman" w:hAnsi="Times New Roman" w:cs="Times New Roman"/>
                <w:color w:val="548DD4" w:themeColor="text2" w:themeTint="99"/>
                <w:sz w:val="20"/>
                <w:szCs w:val="20"/>
              </w:rPr>
              <w:t>Александра</w:t>
            </w:r>
            <w:proofErr w:type="spellEnd"/>
            <w:r w:rsidR="004867A8" w:rsidRPr="004A67F4">
              <w:rPr>
                <w:rStyle w:val="Hyperlink"/>
                <w:rFonts w:ascii="Times New Roman" w:eastAsia="Times New Roman" w:hAnsi="Times New Roman" w:cs="Times New Roman"/>
                <w:color w:val="548DD4" w:themeColor="text2" w:themeTint="99"/>
                <w:sz w:val="20"/>
                <w:szCs w:val="20"/>
              </w:rPr>
              <w:t xml:space="preserve"> </w:t>
            </w:r>
            <w:proofErr w:type="spellStart"/>
            <w:r w:rsidR="004867A8" w:rsidRPr="004A67F4">
              <w:rPr>
                <w:rStyle w:val="Hyperlink"/>
                <w:rFonts w:ascii="Times New Roman" w:eastAsia="Times New Roman" w:hAnsi="Times New Roman" w:cs="Times New Roman"/>
                <w:color w:val="548DD4" w:themeColor="text2" w:themeTint="99"/>
                <w:sz w:val="20"/>
                <w:szCs w:val="20"/>
              </w:rPr>
              <w:t>Драгин</w:t>
            </w:r>
            <w:proofErr w:type="spellEnd"/>
            <w:r w:rsidR="00000000">
              <w:rPr>
                <w:rStyle w:val="Hyperlink"/>
                <w:rFonts w:ascii="Times New Roman" w:eastAsia="Times New Roman" w:hAnsi="Times New Roman" w:cs="Times New Roman"/>
                <w:color w:val="548DD4" w:themeColor="text2" w:themeTint="99"/>
                <w:sz w:val="20"/>
                <w:szCs w:val="20"/>
              </w:rPr>
              <w:fldChar w:fldCharType="end"/>
            </w:r>
          </w:p>
        </w:tc>
      </w:tr>
      <w:tr w:rsidR="00E03759" w:rsidRPr="00E03759" w14:paraId="10BDE023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B8E1DE" w14:textId="3702E8BC" w:rsidR="00B812A5" w:rsidRPr="00E03759" w:rsidRDefault="00B812A5" w:rsidP="004D6D82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Статус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92711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обавезан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модулу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Т, </w:t>
            </w:r>
            <w:proofErr w:type="spellStart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изборни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модулима</w:t>
            </w:r>
            <w:proofErr w:type="spellEnd"/>
            <w:r w:rsidR="004D6D82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Х</w:t>
            </w:r>
          </w:p>
        </w:tc>
      </w:tr>
      <w:tr w:rsidR="00E03759" w:rsidRPr="00E03759" w14:paraId="0E41D03E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4C5410" w14:textId="3AF50C0B" w:rsidR="00B812A5" w:rsidRPr="00F4747E" w:rsidRDefault="00B812A5" w:rsidP="00927119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ЕСПБ: </w:t>
            </w:r>
            <w:r w:rsidR="00F474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6</w:t>
            </w:r>
          </w:p>
        </w:tc>
      </w:tr>
      <w:tr w:rsidR="00E03759" w:rsidRPr="00E03759" w14:paraId="2FB7F3A1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DE999E" w14:textId="77777777" w:rsidR="00B812A5" w:rsidRPr="00E03759" w:rsidRDefault="00B812A5" w:rsidP="000C2053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Услов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0C2053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03759" w:rsidRPr="00E03759" w14:paraId="418AA2E4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0A27ED" w14:textId="77777777" w:rsidR="00B812A5" w:rsidRPr="00E03759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Циљ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предмета</w:t>
            </w:r>
            <w:proofErr w:type="spellEnd"/>
          </w:p>
          <w:p w14:paraId="03AA9108" w14:textId="77777777" w:rsidR="00B812A5" w:rsidRPr="00E03759" w:rsidRDefault="004450D1" w:rsidP="00EF127D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Циљ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је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студенти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упознају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етиком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нормама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правилима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која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јављају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пословању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акцентом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туристички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сектор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уз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уочавање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различитих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норми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начела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одређеним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професијама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али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међу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народима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Изучава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концепт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корпоративне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друштвене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одговорности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теоријском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апликативном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смислу</w:t>
            </w:r>
            <w:proofErr w:type="spellEnd"/>
            <w:r w:rsidR="000C2053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  <w:r w:rsidR="00A60C6F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 xml:space="preserve"> </w:t>
            </w:r>
          </w:p>
        </w:tc>
      </w:tr>
      <w:tr w:rsidR="00E03759" w:rsidRPr="00E03759" w14:paraId="1D81867D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97ED80" w14:textId="77777777" w:rsidR="00B812A5" w:rsidRPr="00E03759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Исход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предмета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  <w:p w14:paraId="257F3E30" w14:textId="593CC4F2" w:rsidR="00B812A5" w:rsidRPr="00E03759" w:rsidRDefault="004D6D82" w:rsidP="002B554E">
            <w:pPr>
              <w:spacing w:after="60" w:line="227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Студенти ће бити оспособљени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правилан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рад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понашање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реаговање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ситуацијама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карактеристичним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туристичко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пословање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домена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пословне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етике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друштвено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одговорног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пословања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нарочито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како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поступе</w:t>
            </w:r>
            <w:proofErr w:type="spellEnd"/>
            <w:r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="00EF127D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ситуацијама</w:t>
            </w:r>
            <w:proofErr w:type="spellEnd"/>
            <w:r w:rsidR="00EF127D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моралних</w:t>
            </w:r>
            <w:proofErr w:type="spellEnd"/>
            <w:r w:rsidR="00EF127D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дилема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како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да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заштите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своје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б</w:t>
            </w:r>
            <w:r w:rsidR="001E6C30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</w:t>
            </w:r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дуће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пословање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Студент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ће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овлада</w:t>
            </w:r>
            <w:r w:rsidR="001E6C30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</w:t>
            </w:r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механизмима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алатима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управљања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пословном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етиком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ће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тако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бити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оспособљени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писање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адекватног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етичког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кодекса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конкретну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компанију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туризму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хотелијерству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и/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или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ловном</w:t>
            </w:r>
            <w:proofErr w:type="spellEnd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туризму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други</w:t>
            </w:r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начин</w:t>
            </w:r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им</w:t>
            </w:r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управљања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пословном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етиком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компанији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са</w:t>
            </w:r>
            <w:proofErr w:type="spellEnd"/>
            <w:r w:rsidR="00EF127D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стејкхолдерима</w:t>
            </w:r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линије</w:t>
            </w:r>
            <w:proofErr w:type="spellEnd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извештавања</w:t>
            </w:r>
            <w:proofErr w:type="spellEnd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састанци</w:t>
            </w:r>
            <w:proofErr w:type="spellEnd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канцеларија</w:t>
            </w:r>
            <w:proofErr w:type="spellEnd"/>
            <w:r w:rsidR="002B554E"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Pr="00E0375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E03759" w:rsidRPr="00E03759" w14:paraId="25BAD1F0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113517" w14:textId="77777777" w:rsidR="00B812A5" w:rsidRPr="00E03759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Садржај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предмета</w:t>
            </w:r>
            <w:proofErr w:type="spellEnd"/>
          </w:p>
          <w:p w14:paraId="682E785D" w14:textId="77777777" w:rsidR="00B812A5" w:rsidRPr="00E03759" w:rsidRDefault="00B812A5" w:rsidP="00A6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Теоријска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настава</w:t>
            </w:r>
            <w:proofErr w:type="spellEnd"/>
          </w:p>
          <w:p w14:paraId="59CC6CCA" w14:textId="77777777" w:rsidR="004450D1" w:rsidRPr="00E03759" w:rsidRDefault="004450D1" w:rsidP="002B554E">
            <w:pPr>
              <w:spacing w:after="6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Морал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етика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појам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концепти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Послона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етика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дефиниција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развој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значај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Етичка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клима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Етичке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норме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навике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обичаји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конвенције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протокол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- UNWTO (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Етичка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начела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туризму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Управљање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пословном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етиком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друштвено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одговорно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пословање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корпоративна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друштвена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одговорност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 –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теоријски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приказ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разматрање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кроз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одређене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професије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туристички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водичи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туристички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агенти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туристичке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организације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запослени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хотелу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кабинско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особље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авион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крузер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Манипулација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12765588" w14:textId="77777777" w:rsidR="004450D1" w:rsidRPr="00E03759" w:rsidRDefault="004450D1" w:rsidP="004450D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Практична</w:t>
            </w:r>
            <w:proofErr w:type="spellEnd"/>
            <w:r w:rsidRPr="00E03759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настава</w:t>
            </w:r>
            <w:proofErr w:type="spellEnd"/>
            <w:r w:rsidRPr="00E03759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  <w:p w14:paraId="60BBF535" w14:textId="77777777" w:rsidR="00B812A5" w:rsidRPr="00E03759" w:rsidRDefault="004450D1" w:rsidP="004450D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Пројектни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задатак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студента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састоји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теоријског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дела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семинарски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рад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теренског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истраживања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анкета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).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Управљање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пословном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етиком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разматра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кроз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писање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етичког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кодекса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за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различита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предузећа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организације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професије</w:t>
            </w:r>
            <w:proofErr w:type="spellEnd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туризму</w:t>
            </w:r>
            <w:proofErr w:type="spellEnd"/>
            <w:r w:rsidR="00927119" w:rsidRPr="00E037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03759" w:rsidRPr="00E03759" w14:paraId="1F82897B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14BC4F" w14:textId="77777777" w:rsidR="00B812A5" w:rsidRPr="00E03759" w:rsidRDefault="00EF127D" w:rsidP="002B5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  <w:t>Обавезна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  <w:t>л</w:t>
            </w:r>
            <w:r w:rsidR="00B812A5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  <w:t>итература</w:t>
            </w:r>
            <w:proofErr w:type="spellEnd"/>
            <w:r w:rsidR="00B812A5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  <w:t> </w:t>
            </w:r>
          </w:p>
          <w:p w14:paraId="3588C731" w14:textId="77777777" w:rsidR="004450D1" w:rsidRPr="00E03759" w:rsidRDefault="004450D1" w:rsidP="004450D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Драгин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>, А. 20</w:t>
            </w:r>
            <w:r w:rsidR="00EF127D" w:rsidRPr="00E03759">
              <w:rPr>
                <w:color w:val="000000" w:themeColor="text1"/>
                <w:sz w:val="19"/>
                <w:szCs w:val="19"/>
              </w:rPr>
              <w:t>21</w:t>
            </w:r>
            <w:r w:rsidRPr="00E03759">
              <w:rPr>
                <w:color w:val="000000" w:themeColor="text1"/>
                <w:sz w:val="19"/>
                <w:szCs w:val="19"/>
              </w:rPr>
              <w:t xml:space="preserve">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Етика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друштвено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одговорно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пословање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="00EF127D" w:rsidRPr="00E03759">
              <w:rPr>
                <w:color w:val="000000" w:themeColor="text1"/>
                <w:sz w:val="19"/>
                <w:szCs w:val="19"/>
              </w:rPr>
              <w:t>ауторизована</w:t>
            </w:r>
            <w:proofErr w:type="spellEnd"/>
            <w:r w:rsidR="00EF127D"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скрипта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).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Природно-математички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факултет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–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Департман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за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географију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туризам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хотелијерство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Нови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Сад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>.</w:t>
            </w:r>
          </w:p>
          <w:p w14:paraId="5B4E67E2" w14:textId="77777777" w:rsidR="004450D1" w:rsidRPr="00E03759" w:rsidRDefault="004450D1" w:rsidP="004450D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Драгин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А. 2015.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Култура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комуникација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уџбеник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).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Природно-математички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факултет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–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Департман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за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географију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туризам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хотелијерство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Нови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Сад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>.</w:t>
            </w:r>
          </w:p>
          <w:p w14:paraId="69F43512" w14:textId="77777777" w:rsidR="00EF127D" w:rsidRPr="00E03759" w:rsidRDefault="00EF127D" w:rsidP="00EF127D">
            <w:pPr>
              <w:pStyle w:val="NormalWeb"/>
              <w:spacing w:before="0" w:beforeAutospacing="0" w:after="0" w:afterAutospacing="0"/>
              <w:textAlignment w:val="baseline"/>
              <w:rPr>
                <w:color w:val="000000" w:themeColor="text1"/>
                <w:sz w:val="5"/>
                <w:szCs w:val="19"/>
              </w:rPr>
            </w:pPr>
          </w:p>
          <w:p w14:paraId="58A4E9ED" w14:textId="77777777" w:rsidR="00EF127D" w:rsidRPr="00E03759" w:rsidRDefault="00EF127D" w:rsidP="00EF127D">
            <w:pPr>
              <w:pStyle w:val="NormalWeb"/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Допунска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литература</w:t>
            </w:r>
            <w:proofErr w:type="spellEnd"/>
          </w:p>
          <w:p w14:paraId="49AF02A3" w14:textId="77777777" w:rsidR="00B812A5" w:rsidRPr="00E03759" w:rsidRDefault="004450D1" w:rsidP="004450D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Мијатов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М. (2018).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Заступљени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типови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етичке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климе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у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хотелима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Копаоника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њихов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утицај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на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пословне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перформанце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(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докторска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дисертација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–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ментор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проф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др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Александра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Драгин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).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Природно-математички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факултет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–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Департман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за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географију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туризам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и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хотелијерство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Нови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Сад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>.</w:t>
            </w:r>
          </w:p>
          <w:p w14:paraId="5A050360" w14:textId="77777777" w:rsidR="004450D1" w:rsidRPr="00E03759" w:rsidRDefault="004450D1" w:rsidP="004450D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 w:themeColor="text1"/>
                <w:sz w:val="19"/>
                <w:szCs w:val="19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Етички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кодекс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Светске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туристичке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организације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при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Уједињеним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нацијама</w:t>
            </w:r>
            <w:proofErr w:type="spellEnd"/>
          </w:p>
          <w:p w14:paraId="0D5F63C1" w14:textId="77777777" w:rsidR="00EF127D" w:rsidRPr="00E03759" w:rsidRDefault="004450D1" w:rsidP="002B554E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Етички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кодекси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међународних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хотелских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ланаца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крузера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 xml:space="preserve">, </w:t>
            </w:r>
            <w:proofErr w:type="spellStart"/>
            <w:r w:rsidRPr="00E03759">
              <w:rPr>
                <w:color w:val="000000" w:themeColor="text1"/>
                <w:sz w:val="19"/>
                <w:szCs w:val="19"/>
              </w:rPr>
              <w:t>тур-опетарора</w:t>
            </w:r>
            <w:proofErr w:type="spellEnd"/>
            <w:r w:rsidRPr="00E03759">
              <w:rPr>
                <w:color w:val="000000" w:themeColor="text1"/>
                <w:sz w:val="19"/>
                <w:szCs w:val="19"/>
              </w:rPr>
              <w:t>...</w:t>
            </w:r>
            <w:r w:rsidR="00EF127D" w:rsidRPr="00E03759">
              <w:rPr>
                <w:color w:val="000000" w:themeColor="text1"/>
                <w:sz w:val="19"/>
                <w:szCs w:val="19"/>
              </w:rPr>
              <w:t xml:space="preserve"> (Hyatt International, TUI, ...)</w:t>
            </w:r>
          </w:p>
        </w:tc>
      </w:tr>
      <w:tr w:rsidR="00E03759" w:rsidRPr="00E03759" w14:paraId="22FA8725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E0E728" w14:textId="77777777" w:rsidR="00B812A5" w:rsidRPr="00E03759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часова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 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активне</w:t>
            </w:r>
            <w:proofErr w:type="spellEnd"/>
            <w:proofErr w:type="gram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наставе</w:t>
            </w:r>
            <w:proofErr w:type="spellEnd"/>
            <w:r w:rsidR="00DE29A4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C2C4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E190" w14:textId="77777777" w:rsidR="00B812A5" w:rsidRPr="00E03759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Теоријска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="00DE29A4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E29A4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5136" w14:textId="77777777" w:rsidR="00B812A5" w:rsidRPr="00E03759" w:rsidRDefault="00B812A5" w:rsidP="00DE29A4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Практична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="00DE29A4"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E29A4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03759" w:rsidRPr="00E03759" w14:paraId="742999FC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1F59F5" w14:textId="77777777" w:rsidR="00B812A5" w:rsidRPr="00E03759" w:rsidRDefault="00B812A5" w:rsidP="00B812A5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Методе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извођења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наставе</w:t>
            </w:r>
            <w:proofErr w:type="spellEnd"/>
          </w:p>
          <w:p w14:paraId="4DCAB25E" w14:textId="77777777" w:rsidR="00DE29A4" w:rsidRPr="00E03759" w:rsidRDefault="00DE29A4" w:rsidP="00DE29A4">
            <w:pPr>
              <w:spacing w:after="0" w:line="227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Фронтални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индиректни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облици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посебне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врсте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рада.</w:t>
            </w:r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Метода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усменог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излагања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, метода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разговара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>илустративно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ru-RU"/>
              </w:rPr>
              <w:t xml:space="preserve">-демонстративна метода,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анализа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случаја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симулација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Предавања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комбинују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комуникативним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интерактивним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вежбама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а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од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студената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очекује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активно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учешће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настави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критичко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размишљање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кроз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дискусију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03759" w:rsidRPr="00E03759" w14:paraId="181924D7" w14:textId="77777777" w:rsidTr="002B554E">
        <w:trPr>
          <w:trHeight w:val="227"/>
          <w:jc w:val="center"/>
        </w:trPr>
        <w:tc>
          <w:tcPr>
            <w:tcW w:w="9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055EF7" w14:textId="77777777" w:rsidR="00B812A5" w:rsidRPr="00E03759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Оцена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 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знања</w:t>
            </w:r>
            <w:proofErr w:type="spellEnd"/>
            <w:proofErr w:type="gram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максимални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број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поена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100)</w:t>
            </w:r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03759" w:rsidRPr="00E03759" w14:paraId="225F3CDF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A7105E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Предиспитне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2BABD4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поена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6BE15F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Завршни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испит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B1CF01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поена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03759" w:rsidRPr="00E03759" w14:paraId="15F84314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AEF2E1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активност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току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A88098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5A45C6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писмени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338EC1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E03759" w:rsidRPr="00E03759" w14:paraId="154FEADA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321C3F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активности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току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вежби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практична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728FC0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01A41F" w14:textId="77777777" w:rsidR="00B812A5" w:rsidRPr="00E03759" w:rsidRDefault="00B812A5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усмени</w:t>
            </w:r>
            <w:proofErr w:type="spellEnd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021E44" w14:textId="77777777" w:rsidR="00B812A5" w:rsidRPr="00E03759" w:rsidRDefault="00DE29A4" w:rsidP="00DE2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30-45</w:t>
            </w:r>
          </w:p>
        </w:tc>
      </w:tr>
      <w:tr w:rsidR="00E03759" w:rsidRPr="00E03759" w14:paraId="1821DCCD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F15FFF" w14:textId="77777777" w:rsidR="00B812A5" w:rsidRPr="00E03759" w:rsidRDefault="00B812A5" w:rsidP="00DE29A4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колоквијум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FC9953" w14:textId="77777777" w:rsidR="00B812A5" w:rsidRPr="00E03759" w:rsidRDefault="00B812A5" w:rsidP="00BA46CD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92B6E9" w14:textId="77777777" w:rsidR="00B812A5" w:rsidRPr="00E03759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..........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7FAD23" w14:textId="77777777" w:rsidR="00B812A5" w:rsidRPr="00E03759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8C2C49" w:rsidRPr="00E03759" w14:paraId="4A586694" w14:textId="77777777" w:rsidTr="002B554E">
        <w:trPr>
          <w:trHeight w:val="227"/>
          <w:jc w:val="center"/>
        </w:trPr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07595" w14:textId="77777777" w:rsidR="00B812A5" w:rsidRPr="00E03759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семинар</w:t>
            </w:r>
            <w:r w:rsidR="00B660E9" w:rsidRPr="00E0375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ски</w:t>
            </w:r>
            <w:proofErr w:type="spellEnd"/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4BB3CE" w14:textId="77777777" w:rsidR="00B812A5" w:rsidRPr="00E03759" w:rsidRDefault="00B812A5" w:rsidP="00B812A5">
            <w:pPr>
              <w:spacing w:after="60" w:line="227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7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3D9964" w14:textId="77777777" w:rsidR="00B812A5" w:rsidRPr="00E03759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32439B" w14:textId="77777777" w:rsidR="00B812A5" w:rsidRPr="00E03759" w:rsidRDefault="00B812A5" w:rsidP="00B81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14:paraId="3C640A5E" w14:textId="77777777" w:rsidR="00EF127D" w:rsidRPr="00E03759" w:rsidRDefault="00EF127D" w:rsidP="002B554E">
      <w:pPr>
        <w:rPr>
          <w:color w:val="000000" w:themeColor="text1"/>
        </w:rPr>
      </w:pPr>
    </w:p>
    <w:sectPr w:rsidR="00EF127D" w:rsidRPr="00E03759" w:rsidSect="002B554E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02B3C"/>
    <w:multiLevelType w:val="multilevel"/>
    <w:tmpl w:val="6C906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9A34FA"/>
    <w:multiLevelType w:val="multilevel"/>
    <w:tmpl w:val="2E86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8209719">
    <w:abstractNumId w:val="1"/>
  </w:num>
  <w:num w:numId="2" w16cid:durableId="130724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A5"/>
    <w:rsid w:val="000C2053"/>
    <w:rsid w:val="001E6C30"/>
    <w:rsid w:val="00215FC7"/>
    <w:rsid w:val="00224687"/>
    <w:rsid w:val="00262D69"/>
    <w:rsid w:val="002B554E"/>
    <w:rsid w:val="004450D1"/>
    <w:rsid w:val="0047055E"/>
    <w:rsid w:val="004867A8"/>
    <w:rsid w:val="004902D6"/>
    <w:rsid w:val="004A67F4"/>
    <w:rsid w:val="004D6D82"/>
    <w:rsid w:val="00694832"/>
    <w:rsid w:val="006C1D7C"/>
    <w:rsid w:val="007A15E1"/>
    <w:rsid w:val="008A2E97"/>
    <w:rsid w:val="008C2C49"/>
    <w:rsid w:val="008C76C4"/>
    <w:rsid w:val="00927119"/>
    <w:rsid w:val="009B3D78"/>
    <w:rsid w:val="00A60C6F"/>
    <w:rsid w:val="00B660E9"/>
    <w:rsid w:val="00B812A5"/>
    <w:rsid w:val="00BA46CD"/>
    <w:rsid w:val="00DE29A4"/>
    <w:rsid w:val="00E03759"/>
    <w:rsid w:val="00EF127D"/>
    <w:rsid w:val="00F02B34"/>
    <w:rsid w:val="00F4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BFE6FA"/>
  <w15:docId w15:val="{EAF4C5C0-8DDE-4135-82BB-32FE5569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C2C4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2D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D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D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D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D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D6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867A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Miroslav Vujičić</cp:lastModifiedBy>
  <cp:revision>2</cp:revision>
  <dcterms:created xsi:type="dcterms:W3CDTF">2023-11-17T00:10:00Z</dcterms:created>
  <dcterms:modified xsi:type="dcterms:W3CDTF">2023-11-17T00:10:00Z</dcterms:modified>
</cp:coreProperties>
</file>