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9F5663" w14:paraId="12AA9222" w14:textId="77777777" w:rsidTr="00681144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F7E12F8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МАС Туризам</w:t>
            </w:r>
          </w:p>
        </w:tc>
      </w:tr>
      <w:tr w:rsidR="009F5663" w14:paraId="183F9A68" w14:textId="77777777" w:rsidTr="00681144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4B4D441" w14:textId="77777777" w:rsidR="009F5663" w:rsidRDefault="009F5663" w:rsidP="00681144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Стратегијски менаџмент туристичке дестинације </w:t>
            </w:r>
          </w:p>
        </w:tc>
      </w:tr>
      <w:tr w:rsidR="009F5663" w14:paraId="0D3C747C" w14:textId="77777777" w:rsidTr="00681144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B13449F" w14:textId="10FD11A3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Pr="0080628C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Оља Мунитлак Ивановић</w:t>
              </w:r>
            </w:hyperlink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hyperlink r:id="rId6" w:history="1">
              <w:r w:rsidRPr="0080628C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Лукреција Ђери</w:t>
              </w:r>
            </w:hyperlink>
          </w:p>
        </w:tc>
      </w:tr>
      <w:tr w:rsidR="009F5663" w14:paraId="2F821D3D" w14:textId="77777777" w:rsidTr="00681144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34D8206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Статус предмета: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изборни</w:t>
            </w:r>
            <w:r w:rsidR="00142B84">
              <w:rPr>
                <w:rFonts w:ascii="Times New Roman" w:eastAsia="Times New Roman" w:hAnsi="Times New Roman"/>
                <w:sz w:val="20"/>
                <w:szCs w:val="20"/>
              </w:rPr>
              <w:t xml:space="preserve"> (Туризам)</w:t>
            </w:r>
          </w:p>
        </w:tc>
      </w:tr>
      <w:tr w:rsidR="009F5663" w14:paraId="3078F46A" w14:textId="77777777" w:rsidTr="00681144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A866B5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9F5663" w14:paraId="1B74D736" w14:textId="77777777" w:rsidTr="00681144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B454500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9F5663" w14:paraId="7A08B4BF" w14:textId="77777777" w:rsidTr="00681144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C70EDA9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435A4B54" w14:textId="77777777" w:rsidR="009F5663" w:rsidRDefault="009F5663" w:rsidP="00681144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Циљ предмета је научити студенте да схвате значај и примењују одлуке проистекле из познавања метода и техника које стратегијски менаџмент као научна дисциплина има у туризму, а посебно на одређеној туристичкој дестинацији. Добро дефинисана визија, мисија и циљеви и стратегијски менаџмент као процес значајно доприносе атрактивности туристичке дестинације, динамици развоја и животног циклуса и моделима конкурентности дестинације, чиме студенти стичу способност самосталног управљања туристичком дестинацијом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.</w:t>
            </w:r>
          </w:p>
        </w:tc>
      </w:tr>
      <w:tr w:rsidR="009F5663" w14:paraId="3AD50EB8" w14:textId="77777777" w:rsidTr="00681144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B0AFE6B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2FCF329A" w14:textId="77777777" w:rsidR="009F5663" w:rsidRDefault="009F5663" w:rsidP="00681144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Након успешног савладавања овог курса студент ће примењивати стратегијски менаџмент у процени значаја, тржишном позиционирању и интегрисању туристичке дестинације у оптималну туристичку понуду. Применом одабраног концепта и технике стратегијског менаџмента студент ће моћи проценити снажне и слабе стране туристичке дестинације а одабиром добро формулисане и имплементиране стратегије ће уклонити нежељене слабости, а кроз аналитичку и пројекциону способност и познавање стејкхолдера на турстичком тржишту, одабраном стратегијом раста тржишног учешћа ће се повећати број долазака и ноћења туриста и омогућити раст профита предузећа којим управљају.</w:t>
            </w:r>
          </w:p>
        </w:tc>
      </w:tr>
      <w:tr w:rsidR="009F5663" w14:paraId="67691FD9" w14:textId="77777777" w:rsidTr="00681144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AA27B58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666291EB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6E84D1FD" w14:textId="77777777" w:rsidR="009F5663" w:rsidRDefault="009F5663" w:rsidP="00681144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Увод, појам и значај стратегијског менаџмента; Елементи процеса стратегијског менаџмента туристичке дестинације; </w:t>
            </w: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Организациона структура туристичке дестинације, пет стубова дестинацијског менаџмента;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Примена различитих концепата и техника стратегијског менаџмента и одабир оптималног модела ради процене стања и могућности развоја туристичке дестинације (портфолио концепти и матрице, Анализа јаза, Концепт „животног циклуса“); Анализа средине и усмеравање туристичке дестинације; Формулисање оптималне стратегијске опције и њена ипмлементација на туристичкој дестинацији; Контрола и управљање квалитетом на дестинацији; </w:t>
            </w: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Стратегије управљања туристичком дестинацијим, сегментација туристичког тржишта, диференцирање производа, профилисање имиџа и потиционирање туристичке дестинације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; ТQМ, бенчмаркинг и језгро компетентности као савремени концепти подизања квалитета на туристичкој дестинацији. </w:t>
            </w:r>
          </w:p>
          <w:p w14:paraId="7878CD25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4D62F68F" w14:textId="77777777" w:rsidR="009F5663" w:rsidRDefault="009F5663" w:rsidP="00681144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Израда и усмена презентација семинарских радова које студенти реализују у оквиру вежби из овог предмета, усаглашавајући практични и научену област теоријске наставе.  </w:t>
            </w:r>
          </w:p>
          <w:p w14:paraId="68999800" w14:textId="77777777" w:rsidR="009F5663" w:rsidRDefault="009F5663" w:rsidP="00681144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F5663" w14:paraId="5C903C8D" w14:textId="77777777" w:rsidTr="00681144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6F7BE98" w14:textId="77777777" w:rsidR="009F5663" w:rsidRPr="00142B84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  <w:r w:rsidR="00142B84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o</w:t>
            </w:r>
            <w:r w:rsidR="00142B84">
              <w:rPr>
                <w:rFonts w:ascii="Times New Roman" w:eastAsia="Times New Roman" w:hAnsi="Times New Roman"/>
                <w:b/>
                <w:sz w:val="20"/>
                <w:szCs w:val="20"/>
              </w:rPr>
              <w:t>сновна:</w:t>
            </w:r>
          </w:p>
          <w:p w14:paraId="2957A33D" w14:textId="77777777" w:rsidR="00142B84" w:rsidRDefault="00142B84" w:rsidP="00142B84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42B84">
              <w:rPr>
                <w:rFonts w:ascii="Times New Roman" w:eastAsia="Times New Roman" w:hAnsi="Times New Roman"/>
                <w:sz w:val="20"/>
                <w:szCs w:val="20"/>
              </w:rPr>
              <w:t xml:space="preserve">Vukosav, S., Đeri, L.(2021): </w:t>
            </w:r>
            <w:r w:rsidRPr="00142B84">
              <w:rPr>
                <w:rFonts w:ascii="Times New Roman" w:eastAsia="Times New Roman" w:hAnsi="Times New Roman"/>
                <w:i/>
                <w:sz w:val="20"/>
                <w:szCs w:val="20"/>
              </w:rPr>
              <w:t>Menadžment u turizmu i hotelijerstvu,</w:t>
            </w:r>
            <w:r w:rsidRPr="00142B84">
              <w:rPr>
                <w:rFonts w:ascii="Times New Roman" w:eastAsia="Times New Roman" w:hAnsi="Times New Roman"/>
                <w:sz w:val="20"/>
                <w:szCs w:val="20"/>
              </w:rPr>
              <w:t xml:space="preserve"> UNS, PMF, Departman za geografiju, turizam i hotelijerstvo, Novi Sad</w:t>
            </w:r>
          </w:p>
          <w:p w14:paraId="221E22B8" w14:textId="77777777" w:rsidR="00142B84" w:rsidRPr="00142B84" w:rsidRDefault="00142B84" w:rsidP="00142B8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42B84"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 допунска:</w:t>
            </w:r>
          </w:p>
          <w:p w14:paraId="7926B239" w14:textId="77777777" w:rsidR="009F5663" w:rsidRDefault="009F5663" w:rsidP="00142B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line="259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Мунитлак Ивановић, О., (2012)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Стратегијски менаџмент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Факултет пословне економије, Универзитет Едуконс, Сремска Каменица</w:t>
            </w:r>
          </w:p>
        </w:tc>
      </w:tr>
      <w:tr w:rsidR="009F5663" w14:paraId="1E38621C" w14:textId="77777777" w:rsidTr="00681144">
        <w:trPr>
          <w:trHeight w:val="227"/>
          <w:jc w:val="center"/>
        </w:trPr>
        <w:tc>
          <w:tcPr>
            <w:tcW w:w="3146" w:type="dxa"/>
            <w:vAlign w:val="center"/>
          </w:tcPr>
          <w:p w14:paraId="246FD334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часова  активне наставе: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  <w:p w14:paraId="71062D88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14:paraId="150DAABA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  <w:p w14:paraId="485B5FD6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495" w:type="dxa"/>
            <w:gridSpan w:val="2"/>
          </w:tcPr>
          <w:p w14:paraId="74786C68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2+1+0</w:t>
            </w:r>
          </w:p>
          <w:p w14:paraId="4AE3BF8D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F5663" w14:paraId="700C7CEF" w14:textId="77777777" w:rsidTr="00681144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418967F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E528D88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анализе конкретног случаја, метода групног и самосталног рада.</w:t>
            </w:r>
          </w:p>
        </w:tc>
      </w:tr>
      <w:tr w:rsidR="009F5663" w14:paraId="6F5A3099" w14:textId="77777777" w:rsidTr="00681144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A21D7A2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9F5663" w14:paraId="54C99003" w14:textId="77777777" w:rsidTr="00681144">
        <w:trPr>
          <w:trHeight w:val="227"/>
          <w:jc w:val="center"/>
        </w:trPr>
        <w:tc>
          <w:tcPr>
            <w:tcW w:w="3146" w:type="dxa"/>
            <w:vAlign w:val="center"/>
          </w:tcPr>
          <w:p w14:paraId="72075A1C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1F18E02E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85D0FDE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536723E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9F5663" w14:paraId="7980CD1E" w14:textId="77777777" w:rsidTr="00681144">
        <w:trPr>
          <w:trHeight w:val="227"/>
          <w:jc w:val="center"/>
        </w:trPr>
        <w:tc>
          <w:tcPr>
            <w:tcW w:w="3146" w:type="dxa"/>
            <w:vAlign w:val="center"/>
          </w:tcPr>
          <w:p w14:paraId="53A6949C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8A0167D" w14:textId="77777777" w:rsidR="009F5663" w:rsidRDefault="00142B84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</w:t>
            </w:r>
            <w:r w:rsidR="009F5663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08B8FE0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51B75BE" w14:textId="77777777" w:rsidR="009F5663" w:rsidRDefault="00142B84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10-</w:t>
            </w:r>
            <w:r w:rsidR="009F5663">
              <w:rPr>
                <w:rFonts w:ascii="Times New Roman" w:eastAsia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9F5663" w14:paraId="1E7E9EC4" w14:textId="77777777" w:rsidTr="00681144">
        <w:trPr>
          <w:trHeight w:val="227"/>
          <w:jc w:val="center"/>
        </w:trPr>
        <w:tc>
          <w:tcPr>
            <w:tcW w:w="3146" w:type="dxa"/>
            <w:vAlign w:val="center"/>
          </w:tcPr>
          <w:p w14:paraId="5D49E298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686D43B" w14:textId="77777777" w:rsidR="009F5663" w:rsidRDefault="00142B84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</w:t>
            </w:r>
            <w:r w:rsidR="009F5663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D88D4AB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5537A10" w14:textId="77777777" w:rsidR="009F5663" w:rsidRDefault="00142B84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15-</w:t>
            </w:r>
            <w:r w:rsidR="009F5663">
              <w:rPr>
                <w:rFonts w:ascii="Times New Roman" w:eastAsia="Times New Roman" w:hAnsi="Times New Roman"/>
                <w:b/>
                <w:sz w:val="20"/>
                <w:szCs w:val="20"/>
              </w:rPr>
              <w:t>25</w:t>
            </w:r>
          </w:p>
        </w:tc>
      </w:tr>
      <w:tr w:rsidR="009F5663" w14:paraId="59B7AFC1" w14:textId="77777777" w:rsidTr="00681144">
        <w:trPr>
          <w:trHeight w:val="227"/>
          <w:jc w:val="center"/>
        </w:trPr>
        <w:tc>
          <w:tcPr>
            <w:tcW w:w="3146" w:type="dxa"/>
            <w:vAlign w:val="center"/>
          </w:tcPr>
          <w:p w14:paraId="7A9D8EDB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097E569B" w14:textId="77777777" w:rsidR="009F5663" w:rsidRDefault="00142B84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20-</w:t>
            </w:r>
            <w:r w:rsidR="009F5663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ECD3347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13502C3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9F5663" w14:paraId="772DC218" w14:textId="77777777" w:rsidTr="00681144">
        <w:trPr>
          <w:trHeight w:val="227"/>
          <w:jc w:val="center"/>
        </w:trPr>
        <w:tc>
          <w:tcPr>
            <w:tcW w:w="3146" w:type="dxa"/>
            <w:vAlign w:val="center"/>
          </w:tcPr>
          <w:p w14:paraId="76DE72CD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4EE70DB2" w14:textId="77777777" w:rsidR="009F5663" w:rsidRDefault="00142B84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</w:t>
            </w:r>
            <w:r w:rsidR="009F5663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1053CCF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0FA8E32" w14:textId="77777777" w:rsidR="009F5663" w:rsidRDefault="009F5663" w:rsidP="0068114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317BF9D2" w14:textId="77777777" w:rsidR="00BE7346" w:rsidRDefault="00BE7346"/>
    <w:sectPr w:rsidR="00BE7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Arial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E0CBE"/>
    <w:multiLevelType w:val="multilevel"/>
    <w:tmpl w:val="271015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1370E4F"/>
    <w:multiLevelType w:val="hybridMultilevel"/>
    <w:tmpl w:val="416E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684367">
    <w:abstractNumId w:val="0"/>
  </w:num>
  <w:num w:numId="2" w16cid:durableId="1451895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663"/>
    <w:rsid w:val="00142B84"/>
    <w:rsid w:val="001C29E8"/>
    <w:rsid w:val="009770D3"/>
    <w:rsid w:val="009F5663"/>
    <w:rsid w:val="00BE7346"/>
    <w:rsid w:val="00C2016E"/>
    <w:rsid w:val="00D0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2712CD"/>
  <w15:chartTrackingRefBased/>
  <w15:docId w15:val="{CE7F9D4A-AE0B-4C1C-B79E-FC6B7198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663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566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42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Standard%209/Tabela%209.1a%20-%20Knjiga%20nastavnika/Lukrecija%20Djeri.docx" TargetMode="External"/><Relationship Id="rId5" Type="http://schemas.openxmlformats.org/officeDocument/2006/relationships/hyperlink" Target="../../Standard%209/Tabela%209.1a%20-%20Knjiga%20nastavnika/Olja%20Munitlak%20Ivano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</dc:creator>
  <cp:keywords/>
  <dc:description/>
  <cp:lastModifiedBy>Miroslav Vujičić</cp:lastModifiedBy>
  <cp:revision>2</cp:revision>
  <dcterms:created xsi:type="dcterms:W3CDTF">2023-11-16T23:36:00Z</dcterms:created>
  <dcterms:modified xsi:type="dcterms:W3CDTF">2023-11-16T23:36:00Z</dcterms:modified>
</cp:coreProperties>
</file>