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40397" w14:textId="77777777" w:rsidR="00D6407A" w:rsidRPr="00F546BA" w:rsidRDefault="00D640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sr-Latn-RS"/>
        </w:rPr>
      </w:pPr>
    </w:p>
    <w:tbl>
      <w:tblPr>
        <w:tblStyle w:val="a0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B5786D" w14:paraId="78D3D389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71CA98A9" w14:textId="77777777" w:rsidR="00B5786D" w:rsidRDefault="00B5786D" w:rsidP="00B5786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044F7F50" w14:textId="1858021F" w:rsidR="00B5786D" w:rsidRDefault="00B5786D" w:rsidP="00B5786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Милутин М. Ковачевић</w:t>
            </w:r>
          </w:p>
        </w:tc>
      </w:tr>
      <w:tr w:rsidR="00B5786D" w14:paraId="0257ED1E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716726CD" w14:textId="77777777" w:rsidR="00B5786D" w:rsidRDefault="00B5786D" w:rsidP="00B5786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D488661" w14:textId="17D4B170" w:rsidR="00B5786D" w:rsidRDefault="00B5786D" w:rsidP="00B5786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Доцент</w:t>
            </w:r>
          </w:p>
        </w:tc>
      </w:tr>
      <w:tr w:rsidR="00D6407A" w14:paraId="03A2E6AA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02303C05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0F7B2E10" w14:textId="30E90ABA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 01.</w:t>
            </w:r>
            <w:r w:rsidR="00EB179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.201</w:t>
            </w:r>
            <w:r w:rsidR="00EB179A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  <w:tr w:rsidR="00D6407A" w14:paraId="0FFC78E6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1B77C538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CD5C53C" w14:textId="56FC3F50" w:rsidR="00D6407A" w:rsidRDefault="009B63C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Туризам</w:t>
            </w:r>
          </w:p>
        </w:tc>
      </w:tr>
      <w:tr w:rsidR="00D6407A" w14:paraId="768FCE20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63B6CAD2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D6407A" w14:paraId="3F1CBC6F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05E39ACA" w14:textId="77777777" w:rsidR="00D6407A" w:rsidRDefault="00D6407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07B5DFEC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75C1E79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409FB92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04F44C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6407A" w14:paraId="0F89900C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4C75CA56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5DE0212D" w14:textId="274B5CE1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C37A0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7A65B6AD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B1E0A4D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3A7E04C3" w14:textId="5CD6FBA6" w:rsidR="00D6407A" w:rsidRPr="00FC4747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r w:rsidR="00FC4747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FC47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ловни туризам</w:t>
            </w:r>
          </w:p>
        </w:tc>
      </w:tr>
      <w:tr w:rsidR="00D6407A" w14:paraId="2736628C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2B67E2B8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4B7175D3" w14:textId="5C2E7B68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</w:t>
            </w:r>
            <w:r w:rsidR="00C37A0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AC1F658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E146DE0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50C81765" w14:textId="77777777" w:rsidR="00D6407A" w:rsidRDefault="00F76E0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Ловни туризам, ГИС</w:t>
            </w:r>
          </w:p>
        </w:tc>
      </w:tr>
      <w:tr w:rsidR="003D2F78" w14:paraId="61212FF8" w14:textId="77777777">
        <w:trPr>
          <w:trHeight w:val="497"/>
        </w:trPr>
        <w:tc>
          <w:tcPr>
            <w:tcW w:w="2324" w:type="dxa"/>
            <w:gridSpan w:val="5"/>
            <w:vAlign w:val="center"/>
          </w:tcPr>
          <w:p w14:paraId="6BF66538" w14:textId="35FA3B57" w:rsidR="003D2F78" w:rsidRP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</w:t>
            </w:r>
            <w:r w:rsidR="00FC1E7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стер</w:t>
            </w:r>
          </w:p>
        </w:tc>
        <w:tc>
          <w:tcPr>
            <w:tcW w:w="979" w:type="dxa"/>
            <w:vAlign w:val="center"/>
          </w:tcPr>
          <w:p w14:paraId="669605A9" w14:textId="6F928DB6" w:rsidR="003D2F78" w:rsidRP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2012</w:t>
            </w:r>
            <w:r w:rsidR="00A245F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4640906" w14:textId="1F7F5C6B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CBB02D9" w14:textId="5B668F27" w:rsidR="003D2F78" w:rsidRP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D69063E" w14:textId="09747BA4" w:rsidR="003D2F78" w:rsidRP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Туризам, ловни туризам</w:t>
            </w:r>
          </w:p>
        </w:tc>
      </w:tr>
      <w:tr w:rsidR="003D2F78" w14:paraId="2DD82AFA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6C6F5B11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07057C96" w14:textId="64537BA5" w:rsidR="003D2F78" w:rsidRPr="00C37A0C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9</w:t>
            </w:r>
            <w:r w:rsidR="00A245F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78893F0F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44527F9" w14:textId="59FB772D" w:rsidR="003D2F78" w:rsidRP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C1B494F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Туризам, ловни туризам</w:t>
            </w:r>
          </w:p>
        </w:tc>
      </w:tr>
      <w:tr w:rsidR="003D2F78" w14:paraId="5B4B25A4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58F5730A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3D2F78" w14:paraId="4E97BE62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6CEFEAB4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4B0BEB55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350041B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4FBA4CAF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91CBD5A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1E98EF21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C1A78C3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3D2F78" w14:paraId="625106C3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E6FA505" w14:textId="49CFD3C1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C1A8E7B" w14:textId="753332B2" w:rsidR="003D2F78" w:rsidRPr="00E4145E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МТ21</w:t>
            </w:r>
            <w:r>
              <w:rPr>
                <w:rFonts w:ascii="Times New Roman" w:eastAsia="Times New Roman" w:hAnsi="Times New Roman"/>
                <w:sz w:val="14"/>
                <w:szCs w:val="14"/>
                <w:lang w:val="sr-Cyrl-RS"/>
              </w:rPr>
              <w:t>7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71D8BA1B" w14:textId="28371AE1" w:rsidR="003D2F78" w:rsidRPr="00521232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Туристичко уређење ловишта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22688B35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1FB12B3A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</w:rPr>
              <w:t>Мастер туризмолог, модул ловни 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AD401AC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МАС</w:t>
            </w:r>
          </w:p>
        </w:tc>
      </w:tr>
      <w:tr w:rsidR="003D2F78" w14:paraId="606FD7E7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005BE514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0D27FE" w14:paraId="38F18572" w14:textId="77777777">
        <w:trPr>
          <w:trHeight w:val="279"/>
        </w:trPr>
        <w:tc>
          <w:tcPr>
            <w:tcW w:w="596" w:type="dxa"/>
            <w:vAlign w:val="center"/>
          </w:tcPr>
          <w:p w14:paraId="3DBA9621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3A1E56B7" w14:textId="335209E9" w:rsidR="000D27FE" w:rsidRPr="00F84FCF" w:rsidRDefault="000D27FE" w:rsidP="000D27FE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14"/>
                <w:szCs w:val="14"/>
                <w:lang w:val="sr-Latn-RS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Марковић, В.,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Матејевић, М.,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М.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(2015): Установљавање ловишта и газдовање у ловству – практикум. Природно-математички факултет, Нови Сад.</w:t>
            </w:r>
            <w:r w:rsidR="00F84FCF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F84FCF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ISBN 978-86-7031-388-0</w:t>
            </w:r>
          </w:p>
        </w:tc>
      </w:tr>
      <w:tr w:rsidR="000D27FE" w14:paraId="3B53943E" w14:textId="77777777">
        <w:trPr>
          <w:trHeight w:val="279"/>
        </w:trPr>
        <w:tc>
          <w:tcPr>
            <w:tcW w:w="596" w:type="dxa"/>
            <w:vAlign w:val="center"/>
          </w:tcPr>
          <w:p w14:paraId="24992D86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3742F9E" w14:textId="223FDBC7" w:rsidR="000D27FE" w:rsidRDefault="000D27FE" w:rsidP="000D27FE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Марковић, В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(2020): ГИС у ловству и ловном туризму, универзитетски уџбеник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(електронски)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Природно-математички факултет, Нови Сад.</w:t>
            </w:r>
            <w:r w:rsidRPr="00F53A1C">
              <w:rPr>
                <w:sz w:val="18"/>
                <w:szCs w:val="18"/>
              </w:rPr>
              <w:t xml:space="preserve"> </w:t>
            </w:r>
            <w:hyperlink r:id="rId6" w:history="1">
              <w:r w:rsidR="00E90885" w:rsidRPr="00BC07CC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http://www.dgt.uns.ac.rs/wp-content/uploads/2020/10/GIS-u-lovstvu-i-lovnom-turizmu.pdf</w:t>
              </w:r>
            </w:hyperlink>
            <w:r w:rsidR="00E90885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. ISBN 978-86-7031-551-8</w:t>
            </w:r>
          </w:p>
        </w:tc>
      </w:tr>
      <w:tr w:rsidR="000D27FE" w14:paraId="43BCD692" w14:textId="77777777">
        <w:trPr>
          <w:trHeight w:val="279"/>
        </w:trPr>
        <w:tc>
          <w:tcPr>
            <w:tcW w:w="596" w:type="dxa"/>
            <w:vAlign w:val="center"/>
          </w:tcPr>
          <w:p w14:paraId="106AF22E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1D99883" w14:textId="0F463A3A" w:rsidR="000D27FE" w:rsidRPr="00A0673B" w:rsidRDefault="000D27FE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  <w:lang w:val="sr-Latn-RS"/>
              </w:rPr>
            </w:pP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Ристић, З</w:t>
            </w:r>
            <w:r w:rsidRPr="00F53A1C">
              <w:rPr>
                <w:rFonts w:ascii="Times New Roman" w:eastAsia="Times New Roman" w:hAnsi="Times New Roman"/>
                <w:bCs/>
                <w:sz w:val="18"/>
                <w:szCs w:val="18"/>
              </w:rPr>
              <w:t>.,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 Матејевић, М., </w:t>
            </w:r>
            <w:r w:rsidRPr="00F53A1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Ковачевић, М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(201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9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 xml:space="preserve">): 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Туристичко уређење ловишта, универзитетски уџбеник</w:t>
            </w:r>
            <w:r w:rsidRPr="00F53A1C">
              <w:rPr>
                <w:rFonts w:ascii="Times New Roman" w:eastAsia="Times New Roman" w:hAnsi="Times New Roman"/>
                <w:sz w:val="18"/>
                <w:szCs w:val="18"/>
              </w:rPr>
              <w:t>. Природно-математички факултет, Нови Сад.</w:t>
            </w:r>
            <w:r w:rsidR="00A0673B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 xml:space="preserve"> ISBN 978-86-7031-503-7</w:t>
            </w:r>
          </w:p>
        </w:tc>
      </w:tr>
      <w:tr w:rsidR="000D27FE" w14:paraId="2B839BD9" w14:textId="77777777">
        <w:trPr>
          <w:trHeight w:val="279"/>
        </w:trPr>
        <w:tc>
          <w:tcPr>
            <w:tcW w:w="596" w:type="dxa"/>
            <w:vAlign w:val="center"/>
          </w:tcPr>
          <w:p w14:paraId="3E8077FB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A684E5B" w14:textId="77777777" w:rsidR="006B61A3" w:rsidRDefault="000D27FE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</w:pPr>
            <w:r w:rsidRPr="00F53A1C"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  <w:t>Marković, V.,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Vasiljević, Dj., Jovanović, T., Lukić, T., Vujičić, M., </w:t>
            </w:r>
            <w:r w:rsidRPr="00F53A1C">
              <w:rPr>
                <w:rFonts w:ascii="Times New Roman" w:eastAsia="Times New Roman" w:hAnsi="Times New Roman"/>
                <w:b/>
                <w:bCs/>
                <w:color w:val="0D0D0D"/>
                <w:sz w:val="18"/>
                <w:szCs w:val="18"/>
              </w:rPr>
              <w:t>Kovačević, M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>., Ristić, Z., Marković, S., Ristanović, B., Sakulski, D. (2017): The effect of natural and human-induced habitat conditions on number of roe deer: case stu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Latn-RS"/>
              </w:rPr>
              <w:t>d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>y of Vojvodina, Serbia. Acta geographica Slovenica, Vol.57 (2), pp. 58-69</w:t>
            </w:r>
            <w:r w:rsidR="006B61A3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  <w:t xml:space="preserve">. </w:t>
            </w:r>
          </w:p>
          <w:p w14:paraId="6187A2F6" w14:textId="075646E3" w:rsidR="000D27FE" w:rsidRPr="005443DC" w:rsidRDefault="006B61A3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  <w:lang w:val="sr-Latn-RS"/>
              </w:rPr>
            </w:pPr>
            <w:r w:rsidRPr="006B61A3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  <w:t xml:space="preserve">DOI: </w:t>
            </w:r>
            <w:hyperlink r:id="rId7" w:history="1">
              <w:r w:rsidR="005443DC" w:rsidRPr="005443DC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lang w:val="sr-Cyrl-RS"/>
                </w:rPr>
                <w:t>http://dx.doi.org/AGS.903</w:t>
              </w:r>
            </w:hyperlink>
            <w:r w:rsidR="00236915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0D27FE" w14:paraId="7833F680" w14:textId="77777777">
        <w:trPr>
          <w:trHeight w:val="279"/>
        </w:trPr>
        <w:tc>
          <w:tcPr>
            <w:tcW w:w="596" w:type="dxa"/>
            <w:vAlign w:val="center"/>
          </w:tcPr>
          <w:p w14:paraId="72FE9D8F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CEF6CF6" w14:textId="156006FD" w:rsidR="000D27FE" w:rsidRPr="00CB20D9" w:rsidRDefault="000D27FE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  <w:lang w:val="sr-Latn-RS"/>
              </w:rPr>
            </w:pPr>
            <w:r w:rsidRPr="00F53A1C">
              <w:rPr>
                <w:rFonts w:ascii="Times New Roman" w:eastAsia="Times New Roman" w:hAnsi="Times New Roman"/>
                <w:b/>
                <w:bCs/>
                <w:color w:val="0D0D0D"/>
                <w:sz w:val="18"/>
                <w:szCs w:val="18"/>
              </w:rPr>
              <w:t>Kovačević, M.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, </w:t>
            </w:r>
            <w:r w:rsidRPr="00F53A1C">
              <w:rPr>
                <w:rFonts w:ascii="Times New Roman" w:eastAsia="Times New Roman" w:hAnsi="Times New Roman"/>
                <w:bCs/>
                <w:color w:val="0D0D0D"/>
                <w:sz w:val="18"/>
                <w:szCs w:val="18"/>
              </w:rPr>
              <w:t>Marković, V.,</w:t>
            </w:r>
            <w:r w:rsidRPr="00F53A1C"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 Ponjiger, I., Ristić, Z., Matejević, M., Stojsavljević, R., Stamenković, I. (2019): Evaluation of Vegetation as a Habitat Factor in Hunting Ground. Rocznik Ochrona Środowiska, Vol. 21, pp. 85-97</w:t>
            </w:r>
            <w:r w:rsidR="0006540C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  <w:t xml:space="preserve">. </w:t>
            </w:r>
            <w:r w:rsidR="0006540C" w:rsidRPr="0006540C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  <w:t>ISSN 1506-218X</w:t>
            </w:r>
            <w:r w:rsidR="0006540C">
              <w:rPr>
                <w:rFonts w:ascii="Times New Roman" w:eastAsia="Times New Roman" w:hAnsi="Times New Roman"/>
                <w:color w:val="0D0D0D"/>
                <w:sz w:val="18"/>
                <w:szCs w:val="18"/>
                <w:lang w:val="sr-Cyrl-RS"/>
              </w:rPr>
              <w:t>.</w:t>
            </w:r>
          </w:p>
        </w:tc>
      </w:tr>
      <w:tr w:rsidR="000D27FE" w14:paraId="41CABAFC" w14:textId="77777777">
        <w:trPr>
          <w:trHeight w:val="279"/>
        </w:trPr>
        <w:tc>
          <w:tcPr>
            <w:tcW w:w="596" w:type="dxa"/>
            <w:vAlign w:val="center"/>
          </w:tcPr>
          <w:p w14:paraId="368AAE6B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151FFB0" w14:textId="05119307" w:rsidR="000D27FE" w:rsidRPr="00CB20D9" w:rsidRDefault="000D27FE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bCs/>
                <w:color w:val="0D0D0D"/>
                <w:sz w:val="14"/>
                <w:szCs w:val="14"/>
                <w:lang w:val="sr-Latn-RS"/>
              </w:rPr>
            </w:pP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Ristić, Z., Ponjiger, I., Matejević, M., </w:t>
            </w:r>
            <w:r w:rsidRPr="00F53A1C">
              <w:rPr>
                <w:rFonts w:ascii="Times New Roman" w:eastAsia="MS Mincho" w:hAnsi="Times New Roman"/>
                <w:b/>
                <w:bCs/>
                <w:sz w:val="18"/>
                <w:szCs w:val="18"/>
                <w:lang w:eastAsia="ja-JP"/>
              </w:rPr>
              <w:t>Kovačević, M.</w:t>
            </w: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>, Ristić, N., Marković, V.</w:t>
            </w:r>
            <w:r w:rsidR="005A7763">
              <w:rPr>
                <w:rFonts w:ascii="Times New Roman" w:eastAsia="MS Mincho" w:hAnsi="Times New Roman"/>
                <w:sz w:val="18"/>
                <w:szCs w:val="18"/>
                <w:lang w:val="sr-Cyrl-RS" w:eastAsia="ja-JP"/>
              </w:rPr>
              <w:t xml:space="preserve"> (202</w:t>
            </w:r>
            <w:r w:rsidR="007B2A5F">
              <w:rPr>
                <w:rFonts w:ascii="Times New Roman" w:eastAsia="MS Mincho" w:hAnsi="Times New Roman"/>
                <w:sz w:val="18"/>
                <w:szCs w:val="18"/>
                <w:lang w:val="sr-Cyrl-RS" w:eastAsia="ja-JP"/>
              </w:rPr>
              <w:t>1</w:t>
            </w:r>
            <w:r w:rsidR="005A7763">
              <w:rPr>
                <w:rFonts w:ascii="Times New Roman" w:eastAsia="MS Mincho" w:hAnsi="Times New Roman"/>
                <w:sz w:val="18"/>
                <w:szCs w:val="18"/>
                <w:lang w:val="sr-Cyrl-RS" w:eastAsia="ja-JP"/>
              </w:rPr>
              <w:t>)</w:t>
            </w: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>Effects of factors associated with the decline of brown hare abundance in the Vojvodina region (Serbia)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, Hystrix - Italian Journal of Mammalogy, 32 (1), 67-71.</w:t>
            </w:r>
            <w:r w:rsidR="002666A1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hyperlink r:id="rId8" w:history="1">
              <w:r w:rsidR="00CB20D9" w:rsidRPr="00CB20D9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lang w:val="sr-Cyrl-RS"/>
                </w:rPr>
                <w:t>https://doi.org/10.4404/hystrix-00334-2020</w:t>
              </w:r>
            </w:hyperlink>
            <w:r w:rsidR="002666A1" w:rsidRPr="00CB20D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</w:tr>
      <w:tr w:rsidR="000D27FE" w14:paraId="43028D74" w14:textId="77777777">
        <w:trPr>
          <w:trHeight w:val="279"/>
        </w:trPr>
        <w:tc>
          <w:tcPr>
            <w:tcW w:w="596" w:type="dxa"/>
            <w:vAlign w:val="center"/>
          </w:tcPr>
          <w:p w14:paraId="19EA8441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6F7174D" w14:textId="77777777" w:rsidR="002608D0" w:rsidRDefault="000D27FE" w:rsidP="000D27F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53A1C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Stefanović, M., Karaiskou, N., Veličković, N., </w:t>
            </w:r>
            <w:r w:rsidRPr="00F53A1C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Kovačević, M</w:t>
            </w:r>
            <w:r w:rsidRPr="00F53A1C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., Ristić, Z., Đan, M. (2019):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Spatial Genetic Analysis of Roe Deer from the Northern Serbian Province of Vojvodina, 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Genetika, 51(3), 1127-1138.</w:t>
            </w:r>
            <w:r w:rsidR="002608D0" w:rsidRPr="002608D0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  </w:t>
            </w:r>
          </w:p>
          <w:p w14:paraId="54E07C04" w14:textId="2E920711" w:rsidR="000D27FE" w:rsidRPr="00236915" w:rsidRDefault="002608D0" w:rsidP="000D27F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608D0">
              <w:rPr>
                <w:rFonts w:ascii="Times New Roman" w:hAnsi="Times New Roman"/>
                <w:sz w:val="18"/>
                <w:szCs w:val="18"/>
                <w:lang w:val="sr-Cyrl-RS"/>
              </w:rPr>
              <w:t>DOI: 10.2298/GENSR1903127S</w:t>
            </w:r>
            <w:r w:rsidR="0023691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0D27FE" w14:paraId="3FA046C2" w14:textId="77777777" w:rsidTr="00863BD2">
        <w:trPr>
          <w:trHeight w:val="279"/>
        </w:trPr>
        <w:tc>
          <w:tcPr>
            <w:tcW w:w="596" w:type="dxa"/>
            <w:vAlign w:val="center"/>
          </w:tcPr>
          <w:p w14:paraId="76D48663" w14:textId="77777777" w:rsidR="000D27FE" w:rsidRDefault="000D27FE" w:rsidP="000D27F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</w:tcPr>
          <w:p w14:paraId="523468AB" w14:textId="015A8BD1" w:rsidR="000D27FE" w:rsidRPr="00236915" w:rsidRDefault="000D27FE" w:rsidP="000D27FE">
            <w:pPr>
              <w:tabs>
                <w:tab w:val="left" w:pos="567"/>
              </w:tabs>
              <w:rPr>
                <w:rFonts w:ascii="Times New Roman" w:eastAsia="Times New Roman" w:hAnsi="Times New Roman"/>
                <w:bCs/>
                <w:color w:val="0D0D0D"/>
                <w:sz w:val="14"/>
                <w:szCs w:val="14"/>
                <w:lang w:val="sr-Latn-RS"/>
              </w:rPr>
            </w:pP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Ponjiger, I., Ristić, Z., Marković, V., Matejević, M., </w:t>
            </w:r>
            <w:r w:rsidRPr="00F53A1C">
              <w:rPr>
                <w:rFonts w:ascii="Times New Roman" w:eastAsia="MS Mincho" w:hAnsi="Times New Roman"/>
                <w:b/>
                <w:bCs/>
                <w:sz w:val="18"/>
                <w:szCs w:val="18"/>
                <w:lang w:eastAsia="ja-JP"/>
              </w:rPr>
              <w:t>Kovačević, M.</w:t>
            </w:r>
            <w:r w:rsidRPr="00F53A1C">
              <w:rPr>
                <w:rFonts w:ascii="Times New Roman" w:eastAsia="MS Mincho" w:hAnsi="Times New Roman"/>
                <w:sz w:val="18"/>
                <w:szCs w:val="18"/>
                <w:lang w:eastAsia="ja-JP"/>
              </w:rPr>
              <w:t xml:space="preserve"> (2019): </w:t>
            </w:r>
            <w:r w:rsidRPr="00F53A1C">
              <w:rPr>
                <w:rFonts w:ascii="Times New Roman" w:hAnsi="Times New Roman"/>
                <w:i/>
                <w:iCs/>
                <w:sz w:val="18"/>
                <w:szCs w:val="18"/>
              </w:rPr>
              <w:t>The dynamics of red fox (Vulpes vulpes) and brown hare (Lepus europaeus) populations in the Vojvodina region (Serbia) in relation to rabies vaccination</w:t>
            </w:r>
            <w:r w:rsidRPr="00F53A1C">
              <w:rPr>
                <w:rFonts w:ascii="Times New Roman" w:hAnsi="Times New Roman"/>
                <w:sz w:val="18"/>
                <w:szCs w:val="18"/>
              </w:rPr>
              <w:t>, Veterinarski arhiv, 89(6), 839-850.</w:t>
            </w:r>
            <w:r w:rsidR="002D29AD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2D29AD" w:rsidRPr="002D29AD">
              <w:rPr>
                <w:rFonts w:ascii="Times New Roman" w:hAnsi="Times New Roman"/>
                <w:sz w:val="18"/>
                <w:szCs w:val="18"/>
                <w:lang w:val="sr-Cyrl-RS"/>
              </w:rPr>
              <w:t>DOI: 10.24099/vet.arhiv.0334</w:t>
            </w:r>
            <w:r w:rsidR="0023691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3D2F78" w14:paraId="0190D66D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462B2E02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D2F78" w14:paraId="13642D4F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2C7EC2F4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1609DCB1" w14:textId="34AA05A5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>57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(Google Scholar)</w:t>
            </w:r>
          </w:p>
        </w:tc>
      </w:tr>
      <w:tr w:rsidR="003D2F78" w14:paraId="771FECDD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052AF7F9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14:paraId="5C77B321" w14:textId="5E3F962B" w:rsidR="003D2F78" w:rsidRPr="00346B8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8</w:t>
            </w:r>
          </w:p>
        </w:tc>
      </w:tr>
      <w:tr w:rsidR="003D2F78" w14:paraId="149D3AC2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1ECEC3C9" w14:textId="0ED59FCF" w:rsidR="003D2F78" w:rsidRPr="003600DF" w:rsidRDefault="003D2F78" w:rsidP="003D2F78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пројектима: </w:t>
            </w:r>
            <w:r w:rsidR="003600D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42" w:type="dxa"/>
            <w:gridSpan w:val="4"/>
            <w:vAlign w:val="center"/>
          </w:tcPr>
          <w:p w14:paraId="7D39C644" w14:textId="63C41478" w:rsidR="003D2F78" w:rsidRPr="003600DF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Домаћи: </w:t>
            </w:r>
            <w:r w:rsidR="003600D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767" w:type="dxa"/>
            <w:gridSpan w:val="4"/>
            <w:vAlign w:val="center"/>
          </w:tcPr>
          <w:p w14:paraId="2C780D26" w14:textId="55770EDD" w:rsidR="003D2F78" w:rsidRPr="003600DF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Међународни: </w:t>
            </w:r>
            <w:r w:rsidR="003600D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</w:t>
            </w:r>
          </w:p>
        </w:tc>
      </w:tr>
      <w:tr w:rsidR="003D2F78" w14:paraId="37862022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6EE3D0AF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34C9A9DC" w14:textId="735FD237" w:rsidR="003D2F78" w:rsidRPr="002A08A5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CEEPUS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размен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 у Чешкој</w:t>
            </w:r>
          </w:p>
        </w:tc>
      </w:tr>
      <w:tr w:rsidR="003D2F78" w14:paraId="2947082D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2F8B8F92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190EFE60" w14:textId="77777777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Учешће на четири пројекта, од чега на једном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међународном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(Erasmus+ HUNTOUR). </w:t>
            </w:r>
          </w:p>
          <w:p w14:paraId="180F9800" w14:textId="6F41700E" w:rsidR="003D2F78" w:rsidRDefault="003D2F78" w:rsidP="003D2F7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Сертификат за међународног оцењивача ловачких трофеја (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CIC-CCM-2022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</w:tbl>
    <w:p w14:paraId="25116776" w14:textId="77777777" w:rsidR="00D6407A" w:rsidRDefault="00D6407A"/>
    <w:sectPr w:rsidR="00D6407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7087B"/>
    <w:multiLevelType w:val="multilevel"/>
    <w:tmpl w:val="25F46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3077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07A"/>
    <w:rsid w:val="0006540C"/>
    <w:rsid w:val="000D0872"/>
    <w:rsid w:val="000D27FE"/>
    <w:rsid w:val="002342AB"/>
    <w:rsid w:val="00236915"/>
    <w:rsid w:val="002608D0"/>
    <w:rsid w:val="002666A1"/>
    <w:rsid w:val="002A08A5"/>
    <w:rsid w:val="002D29AD"/>
    <w:rsid w:val="002E19AD"/>
    <w:rsid w:val="002F7E36"/>
    <w:rsid w:val="00346B88"/>
    <w:rsid w:val="003600DF"/>
    <w:rsid w:val="003B400B"/>
    <w:rsid w:val="003D2F78"/>
    <w:rsid w:val="00521232"/>
    <w:rsid w:val="005443DC"/>
    <w:rsid w:val="005A7763"/>
    <w:rsid w:val="006B61A3"/>
    <w:rsid w:val="007B2A5F"/>
    <w:rsid w:val="008217FF"/>
    <w:rsid w:val="00851492"/>
    <w:rsid w:val="009B63C7"/>
    <w:rsid w:val="00A0673B"/>
    <w:rsid w:val="00A200E0"/>
    <w:rsid w:val="00A245F1"/>
    <w:rsid w:val="00A6672D"/>
    <w:rsid w:val="00B5786D"/>
    <w:rsid w:val="00B8684A"/>
    <w:rsid w:val="00B91E7D"/>
    <w:rsid w:val="00BC07CC"/>
    <w:rsid w:val="00C1462E"/>
    <w:rsid w:val="00C37A0C"/>
    <w:rsid w:val="00C8635D"/>
    <w:rsid w:val="00CB20D9"/>
    <w:rsid w:val="00CE25CE"/>
    <w:rsid w:val="00CF2707"/>
    <w:rsid w:val="00D6407A"/>
    <w:rsid w:val="00E048A7"/>
    <w:rsid w:val="00E4145E"/>
    <w:rsid w:val="00E90885"/>
    <w:rsid w:val="00EB179A"/>
    <w:rsid w:val="00F546BA"/>
    <w:rsid w:val="00F76E0D"/>
    <w:rsid w:val="00F84FCF"/>
    <w:rsid w:val="00FA6F76"/>
    <w:rsid w:val="00FC1E79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4122A4"/>
  <w15:docId w15:val="{828D905D-B8B0-411D-A63C-305C17FC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E908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8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404/hystrix-00334-2020" TargetMode="External"/><Relationship Id="rId3" Type="http://schemas.openxmlformats.org/officeDocument/2006/relationships/styles" Target="styles.xml"/><Relationship Id="rId7" Type="http://schemas.openxmlformats.org/officeDocument/2006/relationships/hyperlink" Target="http://dx.doi.org/AGS.9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gt.uns.ac.rs/wp-content/uploads/2020/10/GIS-u-lovstvu-i-lovnom-turizmu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95c5KXBunuzrsGwV0kym+wuDPDg==">AMUW2mUedQQBuDlyNNtntjshKg7lV5ygHku5lzPBvSvwNXRA5E7KrhLW9dJiiThJu5kkVidU/KgZ/38wVGW932W3extLE6HVozP6yiOTDiYYVWsW5YTAUiM=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2023-11-16T18:08:00Z</dcterms:created>
  <dcterms:modified xsi:type="dcterms:W3CDTF">2023-11-16T18:08:00Z</dcterms:modified>
</cp:coreProperties>
</file>