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C3891" w14:textId="77777777" w:rsidR="002C5816" w:rsidRPr="005840F6" w:rsidRDefault="002C58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38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</w:tblGrid>
      <w:tr w:rsidR="002C5816" w14:paraId="36EC1F78" w14:textId="77777777">
        <w:trPr>
          <w:trHeight w:val="274"/>
        </w:trPr>
        <w:tc>
          <w:tcPr>
            <w:tcW w:w="4140" w:type="dxa"/>
            <w:gridSpan w:val="8"/>
            <w:vAlign w:val="center"/>
          </w:tcPr>
          <w:p w14:paraId="4F630B62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14:paraId="25B8A058" w14:textId="77777777" w:rsidR="002C5816" w:rsidRPr="00D6037C" w:rsidRDefault="00D6037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Зоран А. Ристић</w:t>
            </w:r>
          </w:p>
        </w:tc>
      </w:tr>
      <w:tr w:rsidR="002C5816" w14:paraId="4BED88A9" w14:textId="77777777">
        <w:trPr>
          <w:trHeight w:val="278"/>
        </w:trPr>
        <w:tc>
          <w:tcPr>
            <w:tcW w:w="4140" w:type="dxa"/>
            <w:gridSpan w:val="8"/>
            <w:vAlign w:val="center"/>
          </w:tcPr>
          <w:p w14:paraId="1B800DB8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14:paraId="1A9B1E7E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Редовни професор</w:t>
            </w:r>
          </w:p>
        </w:tc>
      </w:tr>
      <w:tr w:rsidR="002C5816" w14:paraId="3E36B825" w14:textId="77777777">
        <w:trPr>
          <w:trHeight w:val="427"/>
        </w:trPr>
        <w:tc>
          <w:tcPr>
            <w:tcW w:w="4140" w:type="dxa"/>
            <w:gridSpan w:val="8"/>
            <w:vAlign w:val="center"/>
          </w:tcPr>
          <w:p w14:paraId="72A0A0C5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којој наставник ради са пуним или непуним 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14:paraId="17449C8E" w14:textId="77777777" w:rsidR="002C5816" w:rsidRPr="00F30E62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 факултет, Департман за географију, туризам и хотелијерство</w:t>
            </w:r>
            <w:r w:rsidR="004C5F59">
              <w:rPr>
                <w:rFonts w:ascii="Times New Roman" w:eastAsia="Times New Roman" w:hAnsi="Times New Roman"/>
                <w:sz w:val="18"/>
                <w:szCs w:val="18"/>
              </w:rPr>
              <w:t>, од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20</w:t>
            </w:r>
            <w:r w:rsidR="004C5F59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</w:tr>
      <w:tr w:rsidR="002C5816" w14:paraId="21EA6D25" w14:textId="77777777">
        <w:trPr>
          <w:trHeight w:val="77"/>
        </w:trPr>
        <w:tc>
          <w:tcPr>
            <w:tcW w:w="4140" w:type="dxa"/>
            <w:gridSpan w:val="8"/>
            <w:vAlign w:val="center"/>
          </w:tcPr>
          <w:p w14:paraId="544344FF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14:paraId="33BAD782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</w:tr>
      <w:tr w:rsidR="002C5816" w14:paraId="3097F57D" w14:textId="77777777">
        <w:trPr>
          <w:trHeight w:val="323"/>
        </w:trPr>
        <w:tc>
          <w:tcPr>
            <w:tcW w:w="9385" w:type="dxa"/>
            <w:gridSpan w:val="15"/>
            <w:vAlign w:val="center"/>
          </w:tcPr>
          <w:p w14:paraId="3969F2E4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C5816" w14:paraId="5FCB9513" w14:textId="77777777">
        <w:trPr>
          <w:trHeight w:val="427"/>
        </w:trPr>
        <w:tc>
          <w:tcPr>
            <w:tcW w:w="2324" w:type="dxa"/>
            <w:gridSpan w:val="5"/>
            <w:vAlign w:val="center"/>
          </w:tcPr>
          <w:p w14:paraId="50B17C06" w14:textId="77777777" w:rsidR="002C5816" w:rsidRDefault="002C581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14:paraId="43EFD430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2ABFF64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B7183E1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CDD45CD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C5816" w14:paraId="171D31A5" w14:textId="77777777">
        <w:trPr>
          <w:trHeight w:val="497"/>
        </w:trPr>
        <w:tc>
          <w:tcPr>
            <w:tcW w:w="2324" w:type="dxa"/>
            <w:gridSpan w:val="5"/>
            <w:vAlign w:val="center"/>
          </w:tcPr>
          <w:p w14:paraId="2022DE4F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14:paraId="74B73F75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="00D6037C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350A65A3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6AE9FB0C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D50FD96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2C5816" w14:paraId="4806FD73" w14:textId="77777777">
        <w:trPr>
          <w:trHeight w:val="497"/>
        </w:trPr>
        <w:tc>
          <w:tcPr>
            <w:tcW w:w="2324" w:type="dxa"/>
            <w:gridSpan w:val="5"/>
            <w:vAlign w:val="center"/>
          </w:tcPr>
          <w:p w14:paraId="56064BB9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79" w:type="dxa"/>
            <w:vAlign w:val="center"/>
          </w:tcPr>
          <w:p w14:paraId="4A93EEAB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="00D6037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2837F6A1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05FD5688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2ED634A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Ловни туризам</w:t>
            </w:r>
          </w:p>
        </w:tc>
      </w:tr>
      <w:tr w:rsidR="002C5816" w14:paraId="0D64A61C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4F361060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681F066B" w14:textId="77777777" w:rsidR="002C5816" w:rsidRPr="00D6037C" w:rsidRDefault="00D6037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1980.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09462505" w14:textId="77777777" w:rsidR="002C5816" w:rsidRPr="004C5F59" w:rsidRDefault="004C5F5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Шумарски факултет, Универзитет у Београду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6306E4BD" w14:textId="77777777" w:rsidR="002C5816" w:rsidRDefault="006104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Шумарство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A822225" w14:textId="77777777" w:rsidR="002C5816" w:rsidRPr="004C5F59" w:rsidRDefault="004C5F5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Шумарство</w:t>
            </w:r>
          </w:p>
        </w:tc>
      </w:tr>
      <w:tr w:rsidR="002C5816" w14:paraId="1D73E925" w14:textId="77777777">
        <w:trPr>
          <w:trHeight w:val="427"/>
        </w:trPr>
        <w:tc>
          <w:tcPr>
            <w:tcW w:w="9385" w:type="dxa"/>
            <w:gridSpan w:val="15"/>
            <w:vAlign w:val="center"/>
          </w:tcPr>
          <w:p w14:paraId="69452A48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2C5816" w14:paraId="06C48B97" w14:textId="77777777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02C3F3E2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14:paraId="326FC47F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4D21A1A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0B401963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351A9873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58573111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4024958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Врста студија </w:t>
            </w:r>
          </w:p>
        </w:tc>
      </w:tr>
      <w:tr w:rsidR="002C5816" w14:paraId="02FFB9D9" w14:textId="77777777">
        <w:trPr>
          <w:trHeight w:val="467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3D2BD26F" w14:textId="77777777" w:rsidR="002C5816" w:rsidRPr="000B748F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534B71A" w14:textId="77777777" w:rsidR="002C5816" w:rsidRPr="000B748F" w:rsidRDefault="004C5F5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>Т312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626144EC" w14:textId="77777777" w:rsidR="002C5816" w:rsidRPr="000B748F" w:rsidRDefault="004C5F5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Гајење и заштита дивљачи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489E01D4" w14:textId="77777777" w:rsidR="002C5816" w:rsidRPr="000B748F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70B8F1A9" w14:textId="0E52ABB2" w:rsidR="002C5816" w:rsidRPr="003E1B4D" w:rsidRDefault="003E1B4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021BE3D3" w14:textId="77777777" w:rsidR="002C5816" w:rsidRPr="000B748F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C5816" w14:paraId="7DDCBF83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789630C" w14:textId="77777777" w:rsidR="002C5816" w:rsidRPr="000B748F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CA98A16" w14:textId="77777777" w:rsidR="002C5816" w:rsidRPr="000B748F" w:rsidRDefault="004C5F5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>Т351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6F23522B" w14:textId="77777777" w:rsidR="002C5816" w:rsidRPr="000B748F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Биологија и класификација ловне дивљачи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39143634" w14:textId="77777777" w:rsidR="002C5816" w:rsidRPr="000B748F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57704906" w14:textId="0C794177" w:rsidR="002C5816" w:rsidRPr="000B748F" w:rsidRDefault="003E1B4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09AE46BF" w14:textId="77777777" w:rsidR="002C5816" w:rsidRPr="000B748F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C5816" w14:paraId="58F609EB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8ABF24A" w14:textId="77777777" w:rsidR="002C5816" w:rsidRPr="000B748F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77AB15D" w14:textId="77777777" w:rsidR="002C5816" w:rsidRPr="000B748F" w:rsidRDefault="004C5F5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>Т503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58F30444" w14:textId="77777777" w:rsidR="002C5816" w:rsidRPr="000B748F" w:rsidRDefault="004C5F5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 xml:space="preserve">Еколошке основе ловног туризма  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7DF7897A" w14:textId="77777777" w:rsidR="002C5816" w:rsidRPr="000B748F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1C62194A" w14:textId="4B6CD043" w:rsidR="002C5816" w:rsidRPr="000B748F" w:rsidRDefault="003E1B4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7A70EB0B" w14:textId="77777777" w:rsidR="002C5816" w:rsidRPr="000B748F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C5816" w14:paraId="543C17C5" w14:textId="77777777">
        <w:trPr>
          <w:trHeight w:val="248"/>
        </w:trPr>
        <w:tc>
          <w:tcPr>
            <w:tcW w:w="9385" w:type="dxa"/>
            <w:gridSpan w:val="15"/>
            <w:vAlign w:val="center"/>
          </w:tcPr>
          <w:p w14:paraId="71E75F33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C5816" w14:paraId="1B9332D9" w14:textId="77777777">
        <w:trPr>
          <w:trHeight w:val="270"/>
        </w:trPr>
        <w:tc>
          <w:tcPr>
            <w:tcW w:w="596" w:type="dxa"/>
            <w:vAlign w:val="center"/>
          </w:tcPr>
          <w:p w14:paraId="2068BE4E" w14:textId="77777777" w:rsidR="002C5816" w:rsidRDefault="002C581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6D5972BA" w14:textId="75924B2D" w:rsidR="002C5816" w:rsidRPr="0000750F" w:rsidRDefault="00610489" w:rsidP="0005607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0B748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Ристић, З. </w:t>
            </w:r>
            <w:r w:rsidR="000B748F">
              <w:rPr>
                <w:rFonts w:ascii="Times New Roman" w:eastAsia="Times New Roman" w:hAnsi="Times New Roman"/>
                <w:bCs/>
                <w:sz w:val="20"/>
                <w:szCs w:val="20"/>
              </w:rPr>
              <w:t>(2011).</w:t>
            </w:r>
            <w:r w:rsidRPr="000B748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Гајење и заштита дивљачи</w:t>
            </w:r>
            <w:r w:rsidR="009E65C2" w:rsidRPr="000B748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- </w:t>
            </w:r>
            <w:r w:rsidR="009E65C2" w:rsidRPr="000B748F">
              <w:rPr>
                <w:rFonts w:ascii="Times New Roman" w:eastAsia="Times New Roman" w:hAnsi="Times New Roman"/>
                <w:sz w:val="20"/>
                <w:szCs w:val="20"/>
              </w:rPr>
              <w:t>универзитетски уџбеник</w:t>
            </w:r>
            <w:r w:rsidRPr="000B748F">
              <w:rPr>
                <w:rFonts w:ascii="Times New Roman" w:eastAsia="Times New Roman" w:hAnsi="Times New Roman"/>
                <w:bCs/>
                <w:sz w:val="20"/>
                <w:szCs w:val="20"/>
              </w:rPr>
              <w:t>. Природно-математички факултет, Нови Сад.</w:t>
            </w:r>
            <w:r w:rsidR="000B748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0B748F" w:rsidRPr="0000750F">
              <w:rPr>
                <w:rFonts w:ascii="Times New Roman" w:eastAsia="Times New Roman" w:hAnsi="Times New Roman"/>
                <w:sz w:val="20"/>
                <w:szCs w:val="20"/>
              </w:rPr>
              <w:t>IS</w:t>
            </w:r>
            <w:r w:rsidR="0000750F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BN 978-86-7031-254-8</w:t>
            </w:r>
          </w:p>
        </w:tc>
      </w:tr>
      <w:tr w:rsidR="002C5816" w14:paraId="04F0E851" w14:textId="77777777">
        <w:trPr>
          <w:trHeight w:val="279"/>
        </w:trPr>
        <w:tc>
          <w:tcPr>
            <w:tcW w:w="596" w:type="dxa"/>
            <w:vAlign w:val="center"/>
          </w:tcPr>
          <w:p w14:paraId="79126A3F" w14:textId="77777777" w:rsidR="002C5816" w:rsidRDefault="002C581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282F4A9" w14:textId="54F33A44" w:rsidR="002C5816" w:rsidRPr="00B95562" w:rsidRDefault="00610489" w:rsidP="0005607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0B748F">
              <w:rPr>
                <w:rFonts w:ascii="Times New Roman" w:eastAsia="Times New Roman" w:hAnsi="Times New Roman"/>
                <w:b/>
                <w:sz w:val="20"/>
                <w:szCs w:val="20"/>
              </w:rPr>
              <w:t>Ристић, З.</w:t>
            </w:r>
            <w:r w:rsidRPr="000B748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(2013</w:t>
            </w:r>
            <w:r w:rsidR="000B748F">
              <w:rPr>
                <w:rFonts w:ascii="Times New Roman" w:eastAsia="Times New Roman" w:hAnsi="Times New Roman"/>
                <w:bCs/>
                <w:sz w:val="20"/>
                <w:szCs w:val="20"/>
              </w:rPr>
              <w:t>).</w:t>
            </w:r>
            <w:r w:rsidRPr="000B748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Познавање дивљачи са основама кинологије</w:t>
            </w:r>
            <w:r w:rsidR="009E65C2" w:rsidRPr="000B748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- </w:t>
            </w:r>
            <w:r w:rsidR="009E65C2" w:rsidRPr="000B748F">
              <w:rPr>
                <w:rFonts w:ascii="Times New Roman" w:eastAsia="Times New Roman" w:hAnsi="Times New Roman"/>
                <w:sz w:val="20"/>
                <w:szCs w:val="20"/>
              </w:rPr>
              <w:t>универзитетски уџбеник</w:t>
            </w:r>
            <w:r w:rsidRPr="000B748F">
              <w:rPr>
                <w:rFonts w:ascii="Times New Roman" w:eastAsia="Times New Roman" w:hAnsi="Times New Roman"/>
                <w:bCs/>
                <w:sz w:val="20"/>
                <w:szCs w:val="20"/>
              </w:rPr>
              <w:t>. Природно-математички факултет, Нови Сад.</w:t>
            </w:r>
            <w:r w:rsidR="000B748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0B748F" w:rsidRPr="0000750F">
              <w:rPr>
                <w:rFonts w:ascii="Times New Roman" w:eastAsia="Times New Roman" w:hAnsi="Times New Roman"/>
                <w:sz w:val="20"/>
                <w:szCs w:val="20"/>
              </w:rPr>
              <w:t>IS</w:t>
            </w:r>
            <w:r w:rsidR="00D139A6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B</w:t>
            </w:r>
            <w:r w:rsidR="000B748F" w:rsidRPr="0000750F">
              <w:rPr>
                <w:rFonts w:ascii="Times New Roman" w:eastAsia="Times New Roman" w:hAnsi="Times New Roman"/>
                <w:sz w:val="20"/>
                <w:szCs w:val="20"/>
              </w:rPr>
              <w:t>N</w:t>
            </w:r>
            <w:r w:rsidR="00B95562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D139A6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978-86-7031-286-9</w:t>
            </w:r>
          </w:p>
        </w:tc>
      </w:tr>
      <w:tr w:rsidR="009E65C2" w14:paraId="4E9CB039" w14:textId="77777777">
        <w:trPr>
          <w:trHeight w:val="279"/>
        </w:trPr>
        <w:tc>
          <w:tcPr>
            <w:tcW w:w="596" w:type="dxa"/>
            <w:vAlign w:val="center"/>
          </w:tcPr>
          <w:p w14:paraId="290D14A3" w14:textId="77777777" w:rsidR="009E65C2" w:rsidRDefault="009E65C2" w:rsidP="009E65C2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5DD874E" w14:textId="591255BD" w:rsidR="009E65C2" w:rsidRPr="00B95562" w:rsidRDefault="00056070" w:rsidP="0005607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0B748F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</w:rPr>
              <w:t>Ристић</w:t>
            </w:r>
            <w:r w:rsidRPr="000B748F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  <w:lang w:val="en-US"/>
              </w:rPr>
              <w:t>,</w:t>
            </w:r>
            <w:r w:rsidRPr="000B748F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</w:rPr>
              <w:t xml:space="preserve"> З.</w:t>
            </w:r>
            <w:r w:rsid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(2017).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Ловни туризам у Војводини од 1950 до 2008. године - научна монографија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 xml:space="preserve">. </w:t>
            </w: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Сад.</w:t>
            </w:r>
            <w:r w:rsidR="000B748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0B748F" w:rsidRPr="00B95562">
              <w:rPr>
                <w:rFonts w:ascii="Times New Roman" w:eastAsia="Times New Roman" w:hAnsi="Times New Roman"/>
                <w:sz w:val="20"/>
                <w:szCs w:val="20"/>
              </w:rPr>
              <w:t>IS</w:t>
            </w:r>
            <w:r w:rsidR="00B95562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B</w:t>
            </w:r>
            <w:r w:rsidR="000B748F" w:rsidRPr="00B95562">
              <w:rPr>
                <w:rFonts w:ascii="Times New Roman" w:eastAsia="Times New Roman" w:hAnsi="Times New Roman"/>
                <w:sz w:val="20"/>
                <w:szCs w:val="20"/>
              </w:rPr>
              <w:t>N</w:t>
            </w:r>
            <w:r w:rsidR="00B95562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978-86-7031-429-0</w:t>
            </w:r>
          </w:p>
        </w:tc>
      </w:tr>
      <w:tr w:rsidR="00056070" w14:paraId="6A7B66D3" w14:textId="77777777">
        <w:trPr>
          <w:trHeight w:val="279"/>
        </w:trPr>
        <w:tc>
          <w:tcPr>
            <w:tcW w:w="596" w:type="dxa"/>
            <w:vAlign w:val="center"/>
          </w:tcPr>
          <w:p w14:paraId="6C216255" w14:textId="350B6724" w:rsidR="00056070" w:rsidRDefault="00B95562" w:rsidP="0005607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7C638BC" w14:textId="11C390C8" w:rsidR="00056070" w:rsidRPr="003E1B4D" w:rsidRDefault="00056070" w:rsidP="0005607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0B748F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</w:rPr>
              <w:t>Ristić,</w:t>
            </w:r>
            <w:r w:rsidRPr="000B748F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  <w:lang w:val="en-US"/>
              </w:rPr>
              <w:t xml:space="preserve"> </w:t>
            </w:r>
            <w:r w:rsidRPr="000B748F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</w:rPr>
              <w:t>Z.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, Ponjiger, I., Matejević, M.,  Kovačević, M., Ristić, N., Marković, V.</w:t>
            </w:r>
            <w:r w:rsid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(2021).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Effects of factors associated with the decline of brown hare abundance in the Vojvodina region (Ser</w:t>
            </w:r>
            <w:r w:rsid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bia), Hystrix It. J. Mamm. 32(1),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67–71,</w:t>
            </w:r>
            <w:r w:rsid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5</w:t>
            </w:r>
            <w:r w:rsid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https://doi.org/ 10.4404 /hystrix-00334-202</w:t>
            </w:r>
            <w:r w:rsidR="003E1B4D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Cyrl-RS"/>
              </w:rPr>
              <w:t>0</w:t>
            </w:r>
          </w:p>
        </w:tc>
      </w:tr>
      <w:tr w:rsidR="00056070" w14:paraId="058EC1CF" w14:textId="77777777">
        <w:trPr>
          <w:trHeight w:val="279"/>
        </w:trPr>
        <w:tc>
          <w:tcPr>
            <w:tcW w:w="596" w:type="dxa"/>
            <w:vAlign w:val="center"/>
          </w:tcPr>
          <w:p w14:paraId="1B24A763" w14:textId="77777777" w:rsidR="00056070" w:rsidRDefault="00056070" w:rsidP="0005607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683648AB" w14:textId="102ECF84" w:rsidR="003E1B4D" w:rsidRPr="003E1B4D" w:rsidRDefault="00056070" w:rsidP="0005607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bCs/>
                <w:color w:val="0D0D0D"/>
                <w:sz w:val="20"/>
                <w:szCs w:val="20"/>
                <w:lang w:val="sr-Latn-RS"/>
              </w:rPr>
            </w:pPr>
            <w:r w:rsidRPr="000B748F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</w:rPr>
              <w:t>Ristić, Z.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, Marković, V., Barović, V., Vasiljević, Dj. </w:t>
            </w:r>
            <w:r w:rsid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(2012).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Loss Calculation Model of Brown Hare (Lepus europaeus Pall) and its Application in  the Hunting Grounds of Vojvodina Regi</w:t>
            </w:r>
            <w:r w:rsid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on (North Serbia)   PJZ-644-1, </w:t>
            </w:r>
            <w:r w:rsidR="000B748F" w:rsidRPr="000B748F">
              <w:rPr>
                <w:rFonts w:ascii="Times New Roman" w:eastAsia="Times New Roman" w:hAnsi="Times New Roman"/>
                <w:i/>
                <w:color w:val="0D0D0D"/>
                <w:sz w:val="20"/>
                <w:szCs w:val="20"/>
              </w:rPr>
              <w:t>Pakistan J. Zool</w:t>
            </w:r>
            <w:r w:rsid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., 44(1), 1-5,</w:t>
            </w:r>
            <w:r w:rsidR="00D139A6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  <w:t xml:space="preserve"> </w:t>
            </w:r>
            <w:r w:rsidR="00E460E1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  <w:t xml:space="preserve"> </w:t>
            </w:r>
            <w:r w:rsidR="00613481" w:rsidRPr="00613481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  <w:t>ISSN: 0030-9923</w:t>
            </w:r>
          </w:p>
        </w:tc>
      </w:tr>
      <w:tr w:rsidR="00056070" w14:paraId="5FF1BB94" w14:textId="77777777">
        <w:trPr>
          <w:trHeight w:val="279"/>
        </w:trPr>
        <w:tc>
          <w:tcPr>
            <w:tcW w:w="596" w:type="dxa"/>
            <w:vAlign w:val="center"/>
          </w:tcPr>
          <w:p w14:paraId="50ADD513" w14:textId="77777777" w:rsidR="00056070" w:rsidRDefault="00056070" w:rsidP="0005607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37D4208E" w14:textId="35C5E9D7" w:rsidR="00056070" w:rsidRPr="00050C16" w:rsidRDefault="00056070" w:rsidP="0005607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Ponjiger, 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>I.,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</w:t>
            </w:r>
            <w:r w:rsidRPr="000B748F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</w:rPr>
              <w:t xml:space="preserve">Ristić, </w:t>
            </w:r>
            <w:r w:rsidRPr="000B748F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  <w:lang w:val="en-US"/>
              </w:rPr>
              <w:t>Z.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 xml:space="preserve">, 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Marković,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 xml:space="preserve"> V.,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Matejević,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 xml:space="preserve"> M.,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Kovačević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>, M.</w:t>
            </w:r>
            <w:r w:rsid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(2019).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The dynamics of red fox (</w:t>
            </w:r>
            <w:r w:rsidRPr="000B748F">
              <w:rPr>
                <w:rFonts w:ascii="Times New Roman" w:eastAsia="Times New Roman" w:hAnsi="Times New Roman"/>
                <w:i/>
                <w:color w:val="0D0D0D"/>
                <w:sz w:val="20"/>
                <w:szCs w:val="20"/>
              </w:rPr>
              <w:t>Vulpes vulpes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) and brown hare (</w:t>
            </w:r>
            <w:r w:rsidRPr="000B748F">
              <w:rPr>
                <w:rFonts w:ascii="Times New Roman" w:eastAsia="Times New Roman" w:hAnsi="Times New Roman"/>
                <w:i/>
                <w:color w:val="0D0D0D"/>
                <w:sz w:val="20"/>
                <w:szCs w:val="20"/>
              </w:rPr>
              <w:t>Lepus europaeus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) popu</w:t>
            </w:r>
            <w:r w:rsid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lations in the Vojvodina region 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(Serbia) in relation to rabies vaccination. </w:t>
            </w:r>
            <w:r w:rsidRPr="000B748F">
              <w:rPr>
                <w:rFonts w:ascii="Times New Roman" w:eastAsia="Times New Roman" w:hAnsi="Times New Roman"/>
                <w:i/>
                <w:color w:val="0D0D0D"/>
                <w:sz w:val="20"/>
                <w:szCs w:val="20"/>
              </w:rPr>
              <w:t>Veterinarski Arhiv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>,</w:t>
            </w:r>
            <w:r w:rsid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89(6). doi</w:t>
            </w:r>
            <w:r w:rsidRPr="000B748F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: 10.24099/vet.arhiv.033</w:t>
            </w:r>
            <w:r w:rsidR="00050C16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  <w:t>4</w:t>
            </w:r>
          </w:p>
        </w:tc>
      </w:tr>
      <w:tr w:rsidR="002C5816" w14:paraId="7E51A0FB" w14:textId="77777777">
        <w:trPr>
          <w:trHeight w:val="167"/>
        </w:trPr>
        <w:tc>
          <w:tcPr>
            <w:tcW w:w="9385" w:type="dxa"/>
            <w:gridSpan w:val="15"/>
            <w:vAlign w:val="center"/>
          </w:tcPr>
          <w:p w14:paraId="57B60E5B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C5816" w14:paraId="502B6FF4" w14:textId="77777777">
        <w:trPr>
          <w:trHeight w:val="227"/>
        </w:trPr>
        <w:tc>
          <w:tcPr>
            <w:tcW w:w="4076" w:type="dxa"/>
            <w:gridSpan w:val="7"/>
            <w:vAlign w:val="center"/>
          </w:tcPr>
          <w:p w14:paraId="1C99BAEA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50A4750E" w14:textId="77777777" w:rsidR="002C5816" w:rsidRPr="000B748F" w:rsidRDefault="00F30E6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 xml:space="preserve">702 (Google Scholar), </w:t>
            </w:r>
            <w:r w:rsidR="00911D77" w:rsidRPr="000B748F">
              <w:rPr>
                <w:rFonts w:ascii="Times New Roman" w:eastAsia="Times New Roman" w:hAnsi="Times New Roman"/>
                <w:sz w:val="20"/>
                <w:szCs w:val="20"/>
              </w:rPr>
              <w:t>47</w:t>
            </w:r>
            <w:r w:rsidRPr="000B748F">
              <w:rPr>
                <w:rFonts w:ascii="Times New Roman" w:eastAsia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2C5816" w14:paraId="53220C7B" w14:textId="77777777">
        <w:trPr>
          <w:trHeight w:val="178"/>
        </w:trPr>
        <w:tc>
          <w:tcPr>
            <w:tcW w:w="4076" w:type="dxa"/>
            <w:gridSpan w:val="7"/>
            <w:vAlign w:val="center"/>
          </w:tcPr>
          <w:p w14:paraId="2D72C3A0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309" w:type="dxa"/>
            <w:gridSpan w:val="8"/>
            <w:vAlign w:val="center"/>
          </w:tcPr>
          <w:p w14:paraId="26C79EC1" w14:textId="77777777" w:rsidR="002C5816" w:rsidRPr="00412150" w:rsidRDefault="0041215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2C5816" w14:paraId="378805EC" w14:textId="77777777">
        <w:trPr>
          <w:trHeight w:val="278"/>
        </w:trPr>
        <w:tc>
          <w:tcPr>
            <w:tcW w:w="4076" w:type="dxa"/>
            <w:gridSpan w:val="7"/>
            <w:vAlign w:val="center"/>
          </w:tcPr>
          <w:p w14:paraId="5C45B7A1" w14:textId="77777777" w:rsidR="002C5816" w:rsidRPr="00FE5FC0" w:rsidRDefault="00FE5FC0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5FC0"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пројектима: 2</w:t>
            </w:r>
          </w:p>
        </w:tc>
        <w:tc>
          <w:tcPr>
            <w:tcW w:w="1542" w:type="dxa"/>
            <w:gridSpan w:val="4"/>
            <w:vAlign w:val="center"/>
          </w:tcPr>
          <w:p w14:paraId="79A2795F" w14:textId="77777777" w:rsidR="002C5816" w:rsidRPr="00FE5FC0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5FC0"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767" w:type="dxa"/>
            <w:gridSpan w:val="4"/>
            <w:vAlign w:val="center"/>
          </w:tcPr>
          <w:p w14:paraId="69172234" w14:textId="77777777" w:rsidR="002C5816" w:rsidRPr="00FE5FC0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5FC0">
              <w:rPr>
                <w:rFonts w:ascii="Times New Roman" w:eastAsia="Times New Roman" w:hAnsi="Times New Roman"/>
                <w:sz w:val="20"/>
                <w:szCs w:val="20"/>
              </w:rPr>
              <w:t>Међународни: 1</w:t>
            </w:r>
          </w:p>
        </w:tc>
      </w:tr>
      <w:tr w:rsidR="002C5816" w14:paraId="1F9660CC" w14:textId="77777777">
        <w:trPr>
          <w:trHeight w:val="355"/>
        </w:trPr>
        <w:tc>
          <w:tcPr>
            <w:tcW w:w="2207" w:type="dxa"/>
            <w:gridSpan w:val="4"/>
            <w:vAlign w:val="center"/>
          </w:tcPr>
          <w:p w14:paraId="78581130" w14:textId="77777777" w:rsidR="002C5816" w:rsidRPr="009C211E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FE5FC0"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178" w:type="dxa"/>
            <w:gridSpan w:val="11"/>
            <w:vAlign w:val="center"/>
          </w:tcPr>
          <w:p w14:paraId="65985233" w14:textId="77777777" w:rsidR="002C5816" w:rsidRPr="00FE5FC0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FC0">
              <w:rPr>
                <w:rFonts w:ascii="Times New Roman" w:eastAsia="Times New Roman" w:hAnsi="Times New Roman"/>
                <w:sz w:val="18"/>
                <w:szCs w:val="18"/>
              </w:rPr>
              <w:t>Чешка 1997.</w:t>
            </w:r>
          </w:p>
        </w:tc>
      </w:tr>
      <w:tr w:rsidR="002C5816" w14:paraId="1D4E378A" w14:textId="77777777">
        <w:trPr>
          <w:trHeight w:val="261"/>
        </w:trPr>
        <w:tc>
          <w:tcPr>
            <w:tcW w:w="9385" w:type="dxa"/>
            <w:gridSpan w:val="15"/>
            <w:vAlign w:val="center"/>
          </w:tcPr>
          <w:p w14:paraId="670C25A8" w14:textId="77777777" w:rsidR="002C5816" w:rsidRPr="00FE5FC0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FE5FC0"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  <w:p w14:paraId="580D9D09" w14:textId="77777777" w:rsidR="002C5816" w:rsidRPr="00FE5FC0" w:rsidRDefault="00FE5FC0" w:rsidP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E5FC0">
              <w:rPr>
                <w:rFonts w:ascii="Times New Roman" w:eastAsia="Times New Roman" w:hAnsi="Times New Roman"/>
                <w:sz w:val="18"/>
                <w:szCs w:val="18"/>
              </w:rPr>
              <w:t>Ментор 3 дoктoрскe дисeртaциje (1 дисeртaциjа у изрaди), 18 мaстeр рaдoвa и 120 диплoмских рaдoвa. Oбjaвиo 527 стручних члaнaкa у лoвaчким чaсoписимa – мaгaзинимa.</w:t>
            </w:r>
          </w:p>
        </w:tc>
      </w:tr>
    </w:tbl>
    <w:p w14:paraId="5CB577BB" w14:textId="77777777" w:rsidR="002C5816" w:rsidRDefault="002C5816"/>
    <w:sectPr w:rsidR="002C5816" w:rsidSect="009446C5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8357F"/>
    <w:multiLevelType w:val="multilevel"/>
    <w:tmpl w:val="05BE9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911185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16"/>
    <w:rsid w:val="0000750F"/>
    <w:rsid w:val="00050C16"/>
    <w:rsid w:val="00056070"/>
    <w:rsid w:val="000B748F"/>
    <w:rsid w:val="002C5816"/>
    <w:rsid w:val="003E1B4D"/>
    <w:rsid w:val="00412150"/>
    <w:rsid w:val="004C5F59"/>
    <w:rsid w:val="005840F6"/>
    <w:rsid w:val="005F20F5"/>
    <w:rsid w:val="00610489"/>
    <w:rsid w:val="00613481"/>
    <w:rsid w:val="00896AB7"/>
    <w:rsid w:val="008C762B"/>
    <w:rsid w:val="00911D77"/>
    <w:rsid w:val="0092237B"/>
    <w:rsid w:val="009446C5"/>
    <w:rsid w:val="009C211E"/>
    <w:rsid w:val="009E65C2"/>
    <w:rsid w:val="00B00EB1"/>
    <w:rsid w:val="00B95562"/>
    <w:rsid w:val="00D139A6"/>
    <w:rsid w:val="00D6037C"/>
    <w:rsid w:val="00E460E1"/>
    <w:rsid w:val="00F30E62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8F2BC8"/>
  <w15:docId w15:val="{8565B57F-4DBD-415C-9A70-2B8E14EC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9446C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9446C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446C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446C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446C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446C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9446C5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rsid w:val="009446C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446C5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6/hHShCgN4S5WFut5ys0cwdf5kQ==">AMUW2mWgbZvi+2oO9YDmVZgzYNnQ9/I89AqUNVpFseV7Ik/a+PD+9WgMCbJZgu+UusgHIpgnjyOOtQUx7n0Rahf/Ebupg8iy5StWaW9ChQ7OOM8wCxkiaZs=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2023-11-16T18:19:00Z</dcterms:created>
  <dcterms:modified xsi:type="dcterms:W3CDTF">2023-11-16T18:19:00Z</dcterms:modified>
</cp:coreProperties>
</file>