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ff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447"/>
        <w:tblGridChange w:id="0">
          <w:tblGrid>
            <w:gridCol w:w="3146"/>
            <w:gridCol w:w="1960"/>
            <w:gridCol w:w="1175"/>
            <w:gridCol w:w="2048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MAС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Методика наставе географије 2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Анђелија Ивков Џигурски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Љубица Ивановић Бибић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Смиљана Ђукичин Вучковић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обавезан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нема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strike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Циљ методике наставе географије је да студенте оспособи да на отималан начин реализују послове наставника географије у гимназијама и средњим стручним школама упознавајући - форму наставе, ток наставе и наставну технологију.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Циљ предмета је да допринесе стицању знања о свим аспектима активне школе која је од значаја за развој личности и  индивидуалности сваког ученика, а не само за стицање знања из појединих школских предмета. Такође циљ је и упознати студенте са програмом наставе и учења у школама за образовање одраслих, са акцентом на наставни  предмет Географија.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Студенти ће бити оспособљени да идентификују и анализирају теоријски и практични аспект обављања послова који су карактеристични за  наставника у средњој школи. Студенти ће знати да организују све видове часова наставе географије. Моћи ће да планирају и класификују правилан избор  облика, метода рада и наставне технологије уопште. Студента ће моћи да планирају, програмирају, модерно организују, иновирају и квалитетно изводе све  врсте наставе географије. Студенти ће бити оспособљени да аргументују могућности и да у оквиру наставе географије примене методе активне настaве које ће омогућити да ученици развију моћ расуђивања и моћ закључивања. Моћи ће да препознају делове курикулума код којих могу применити различите облике активне наставе, као и да процене и примене адекватне методе у решавању различитих педагошких ситуација.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06" w:lineRule="auto"/>
              <w:jc w:val="both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Садржај географског средњошколског образовања. Нове тенденције у настави географије у средњој школи. 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Стандарди у настави географије у Гимназијама и средњим стручним школама. 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Припрема наставника у настави географије. Израда припреме за час. 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Појам активне наставе. Облици активне наставе. Посебне врсте активног рада у настави географије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Индиректни облици рада као услов активизације ученика у настави географије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Техника индиректних облика рада (самосталног рада)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Индивидуални облик рада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Рад у паровима (тандему). Групни облик рада. Индивидуализовани и диференцирани рад у настави географије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Програмирана настава географије. 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Амбијентална едукативна радионица као облик едукативне радионице. Активирање применом игре у настави (са и без примене рачунара). 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Образовање даровитих ученика. Идентификација даровитих ученика. Методе рада са даровитим ученицима.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Дефинисање наставе према различитим критеријумима које се реализују у школском систему Републике Србије: Према институционалном критеријуму; Према објектима извођења наставе; Према употреби дидактичких медија; Према научној области; Према дидактичком моделовању; Према облику комуникације; Према функцији. 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Облици рада у различитим видовима наставе. 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Оспособљавање наставника географије да у пракси реализује све неопходне облике наставе. 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Појам педагошких ситуација. Анализа могућих педагошких ситуација у средњем образовању.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Образовање одраслих у Р. Србији. Програм наставе и учења за наставни предмет Географија у школама за образовање одраслих. Стандарди постигнућа за образовање одраслих (предмет Географија).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60" w:before="0" w:line="259" w:lineRule="auto"/>
              <w:ind w:left="720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STEM настава - интердисциплинарно учење науке кроз повезивање науке, технологије, инжењерства и математике. </w:t>
            </w:r>
          </w:p>
          <w:p w:rsidR="00000000" w:rsidDel="00000000" w:rsidP="00000000" w:rsidRDefault="00000000" w:rsidRPr="00000000" w14:paraId="0000003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07" w:lineRule="auto"/>
              <w:jc w:val="both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Практична настава:</w:t>
            </w:r>
          </w:p>
          <w:p w:rsidR="00000000" w:rsidDel="00000000" w:rsidP="00000000" w:rsidRDefault="00000000" w:rsidRPr="00000000" w14:paraId="0000003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Вежбање примене разноврсног методског поступка у настави географије. Проналажење најсврсиходнијих практичних решења у реализацији активне наставе, са посебним акцентом на рад и израду задатака за талентоване ученике (симулација часова)  Стицање вештина путем израде припрема за часове активне наставе, као и израде конкретних пројеката и задатака за реализацију исте. Савладавање метода истраживања активне наставе и изношење резултата у писаним радовима. Анализа, дискусија и изналажење прихватљивих решења о могућим педагошким ситуацијама у средњем образовању. STEM  образовање - искуства других земаља. Истраживачки рад студената се базира на прикупљању материјала, како у доступној литератури, тако и на терену - у  гимназијама и средњим школама.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0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45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06" w:hanging="284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Bakovljev, M. (2002). Misaona aktivizacija u nastavi, Prosveta - Institut za pedagoška istraživanja, Beograd.</w:t>
            </w:r>
          </w:p>
          <w:p w:rsidR="00000000" w:rsidDel="00000000" w:rsidP="00000000" w:rsidRDefault="00000000" w:rsidRPr="00000000" w14:paraId="00000046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06" w:hanging="284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Ivić, I., Pešikan, A., Antić, S. (2001). Priručnik za primenu metoda aktivnog učenja/nastave. Institut za psihologiju, Beograd.</w:t>
            </w:r>
          </w:p>
          <w:p w:rsidR="00000000" w:rsidDel="00000000" w:rsidP="00000000" w:rsidRDefault="00000000" w:rsidRPr="00000000" w14:paraId="00000047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06" w:hanging="284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Џигурски, С., Симић, С., Марковић, С. и Шћепановић, Д. (2013). Истраживање о употреби информационо-комуникационих технологија у школама у Србији. Београд: Тим за социјално укључивање и смањење сиромаштва, Кабинет потпредседнице Владе за европске интеграције. Доступно на: </w:t>
            </w:r>
            <w:hyperlink r:id="rId9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http://socijalnoukljucivanje.gov.rs/wp-content/uploads/2014/06/Istrazivanje-o-upotrebi-IKT-u-skolama-u-Srbiji-jun-2013.pdf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06" w:hanging="284"/>
              <w:jc w:val="both"/>
              <w:rPr>
                <w:rFonts w:ascii="Times New Roman" w:cs="Times New Roman" w:eastAsia="Times New Roman" w:hAnsi="Times New Roman"/>
                <w:color w:val="00000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Закон о образовању одраслих, доступно на: </w:t>
            </w:r>
            <w:hyperlink r:id="rId10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u w:val="single"/>
                  <w:rtl w:val="0"/>
                </w:rPr>
                <w:t xml:space="preserve">https://media.srbija.gov.rs/medsrp/dokumenti/zakon-o-obrazovanju-odraslih_cyr.pdf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06" w:hanging="284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Комленовић, Ђ., Бировљев, Н., Пејатовић, А. (2013). Општи стандарди постигнућа за основно образовање одраслих, приручник за наставнике. Република Србија, Министарство просвете, науке и технолошког развоја; Завод за вредновање квалитета образовања и васпитања; Развој система функционалног основног образовања одраслих у Србији. Београд. Доступно на </w:t>
            </w:r>
            <w:hyperlink r:id="rId11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https://ceo.edu.rs/wp-content/uploads/fooo/1_GEOGRAFIJA.pdf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306" w:hanging="284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Paar D. et al, 2022. STEM u neformalnom obrazovanju za zanimanja 21. stoljeća. Priručnik za STEM edukatore. Zagreb. Dostupno na http://www.stem-ambasadori.bioteka.hr/downloads/STEM%20PRIRUČNIK_%20final_online%20verzija.pdf </w:t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306" w:hanging="284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Weidong G., W. Jiang, M. Zhou, 2020. STEAM-Based Education Program for Students of Geography in University of Jinan. BT  - Proceedings of the 2019 International Conference on Education Science and Economic Development (ICESED 2019). pp. 553-557. </w:t>
            </w:r>
            <w:hyperlink r:id="rId12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https://doi.org/10.2991/icesed-19.2020.111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306" w:hanging="284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Ромелић,  Ј., Бибић Ивановић, Љ. (2015):  Методика наставе географије.  Природно-математички факултет,  Департман за географију,  туризам и хотелијерство, Нови Сад, страна 324. (Уџбеник)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306" w:hanging="284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Драговић, Р. (2017): Методика наставе географије. Природно-математички факултет Ниш. </w:t>
            </w:r>
            <w:hyperlink r:id="rId13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http://www1.pmf.ni.ac.rs/pmf/izdavacka_delatnost/knjige/files/3.pdf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5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2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2+0+1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5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Методе извођења наставе: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Метода усменог излагања, метода разговора, текстуална метода, илустративно-демонстративна метода, методе активног учења. Предавања се комбинују са вежбама на којима студенти практично извршавају задатке и активно учествују у настави.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знања: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поена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20-45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ceo.edu.rs/wp-content/uploads/fooo/1_GEOGRAFIJA.pdf" TargetMode="External"/><Relationship Id="rId10" Type="http://schemas.openxmlformats.org/officeDocument/2006/relationships/hyperlink" Target="https://media.srbija.gov.rs/medsrp/dokumenti/zakon-o-obrazovanju-odraslih_cyr.pdf" TargetMode="External"/><Relationship Id="rId13" Type="http://schemas.openxmlformats.org/officeDocument/2006/relationships/hyperlink" Target="http://www1.pmf.ni.ac.rs/pmf/izdavacka_delatnost/knjige/files/3.pdf" TargetMode="External"/><Relationship Id="rId12" Type="http://schemas.openxmlformats.org/officeDocument/2006/relationships/hyperlink" Target="https://doi.org/10.2991/icesed-19.2020.111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socijalnoukljucivanje.gov.rs/wp-content/uploads/2014/06/Istrazivanje-o-upotrebi-IKT-u-skolama-u-Srbiji-jun-2013.pdf" TargetMode="External"/><Relationship Id="rId5" Type="http://schemas.openxmlformats.org/officeDocument/2006/relationships/styles" Target="styles.xml"/><Relationship Id="rId6" Type="http://schemas.openxmlformats.org/officeDocument/2006/relationships/hyperlink" Target="http://../../Standard%209/Prilog%209%20Knjiga%20nastavnika/Ivkov%20Dzigurski%20Andjelija.docx" TargetMode="External"/><Relationship Id="rId7" Type="http://schemas.openxmlformats.org/officeDocument/2006/relationships/hyperlink" Target="http://../../Standard%209/Prilog%209%20Knjiga%20nastavnika/Ivanovic%20Bibic%20Ljubica.docx" TargetMode="External"/><Relationship Id="rId8" Type="http://schemas.openxmlformats.org/officeDocument/2006/relationships/hyperlink" Target="http://../../Standard%209/Prilog%209%20Knjiga%20nastavnika/%C4%90ukicin%20Vuckovic%20Smiljana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