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81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445"/>
        <w:gridCol w:w="815"/>
        <w:gridCol w:w="1630"/>
        <w:gridCol w:w="1630"/>
        <w:gridCol w:w="815"/>
        <w:gridCol w:w="2446"/>
        <w:tblGridChange w:id="0">
          <w:tblGrid>
            <w:gridCol w:w="2445"/>
            <w:gridCol w:w="815"/>
            <w:gridCol w:w="1630"/>
            <w:gridCol w:w="1630"/>
            <w:gridCol w:w="815"/>
            <w:gridCol w:w="2446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Студијски програм: MАС Географија (модул Геопросторни аналитичар)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08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Назив предмета: </w:t>
            </w:r>
            <w:r w:rsidDel="00000000" w:rsidR="00000000" w:rsidRPr="00000000">
              <w:rPr>
                <w:rtl w:val="0"/>
              </w:rPr>
              <w:t xml:space="preserve">Стручна </w:t>
            </w:r>
            <w:r w:rsidDel="00000000" w:rsidR="00000000" w:rsidRPr="00000000">
              <w:rPr>
                <w:rtl w:val="0"/>
              </w:rPr>
              <w:t xml:space="preserve">пракса</w:t>
            </w:r>
            <w:r w:rsidDel="00000000" w:rsidR="00000000" w:rsidRPr="00000000">
              <w:rPr>
                <w:rtl w:val="0"/>
              </w:rPr>
              <w:t xml:space="preserve">  ГПА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0E">
            <w:pPr>
              <w:tabs>
                <w:tab w:val="left" w:leader="none" w:pos="567"/>
              </w:tabs>
              <w:rPr>
                <w:b w:val="1"/>
                <w:color w:val="ff000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b w:val="1"/>
                <w:rtl w:val="0"/>
              </w:rPr>
              <w:t xml:space="preserve">Наставник: Угљеша Станков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14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b w:val="1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tl w:val="0"/>
              </w:rPr>
              <w:t xml:space="preserve">обавезан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1A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b w:val="1"/>
                <w:rtl w:val="0"/>
              </w:rPr>
              <w:t xml:space="preserve">Број ЕСПБ: 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b w:val="1"/>
                <w:rtl w:val="0"/>
              </w:rPr>
              <w:t xml:space="preserve">Услов</w:t>
            </w:r>
            <w:r w:rsidDel="00000000" w:rsidR="00000000" w:rsidRPr="00000000">
              <w:rPr>
                <w:rtl w:val="0"/>
              </w:rPr>
              <w:t xml:space="preserve">: нема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Усавршавање стечених практичних знања и вештина и њихова примена у реалном пословном окружењу.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E">
            <w:pPr>
              <w:jc w:val="both"/>
              <w:rPr>
                <w:b w:val="1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Студент познаје најважније аспекте примене геопросторних анализа у радним активностима институција, организација и привредних субјеката у којима се реализује стручна пракса. Студент познаје технике уноса и анализе геопросторних података. Знање користи за даље самостално усавршавање и ангажовање на сличним и комплекснијим задацима.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34">
            <w:pPr>
              <w:tabs>
                <w:tab w:val="left" w:leader="none" w:pos="567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35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- упознавање са делокругом рада организације у којој се изводи пракса</w:t>
            </w:r>
          </w:p>
          <w:p w:rsidR="00000000" w:rsidDel="00000000" w:rsidP="00000000" w:rsidRDefault="00000000" w:rsidRPr="00000000" w14:paraId="00000036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- упознавање са могућности примене стечених знања у организацији у којој се изводи пракса</w:t>
            </w:r>
          </w:p>
          <w:p w:rsidR="00000000" w:rsidDel="00000000" w:rsidP="00000000" w:rsidRDefault="00000000" w:rsidRPr="00000000" w14:paraId="00000037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- примена стечених знања у реализацији пословних задатака</w:t>
            </w:r>
          </w:p>
          <w:p w:rsidR="00000000" w:rsidDel="00000000" w:rsidP="00000000" w:rsidRDefault="00000000" w:rsidRPr="00000000" w14:paraId="00000038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- разматрање предлога о примени савремених метода обраде и визуелизације података у пословном процесу</w:t>
            </w:r>
          </w:p>
          <w:p w:rsidR="00000000" w:rsidDel="00000000" w:rsidP="00000000" w:rsidRDefault="00000000" w:rsidRPr="00000000" w14:paraId="00000039">
            <w:pPr>
              <w:jc w:val="both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- теренско осматрање и премер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3F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Литература</w:t>
            </w:r>
          </w:p>
          <w:p w:rsidR="00000000" w:rsidDel="00000000" w:rsidP="00000000" w:rsidRDefault="00000000" w:rsidRPr="00000000" w14:paraId="00000040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rtl w:val="0"/>
              </w:rPr>
              <w:t xml:space="preserve">-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46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Број часова  активне наставе: -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Теоријска настава: -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A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Практична настава: 6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4C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Метода приказивања и презентације</w:t>
            </w:r>
          </w:p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Методе самосталног рада уз консултације са супервизором</w:t>
            </w:r>
          </w:p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Вођење дневника праксе</w:t>
            </w:r>
          </w:p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Самостални и групни теренски рад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6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Оцена  знања (максимални број поена 100)</w:t>
            </w:r>
          </w:p>
        </w:tc>
      </w:tr>
      <w:tr>
        <w:trPr>
          <w:cantSplit w:val="0"/>
          <w:trHeight w:val="3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Предиспитне обавезе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поена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Завршни испит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поена</w:t>
            </w:r>
          </w:p>
        </w:tc>
      </w:tr>
      <w:tr>
        <w:trPr>
          <w:cantSplit w:val="0"/>
          <w:trHeight w:val="3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Присутност на припреми праксе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Оцена са праксе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15</w:t>
            </w:r>
          </w:p>
        </w:tc>
      </w:tr>
      <w:tr>
        <w:trPr>
          <w:cantSplit w:val="0"/>
          <w:trHeight w:val="3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Присутност на пракси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D">
            <w:pPr>
              <w:tabs>
                <w:tab w:val="left" w:leader="none" w:pos="567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45</w:t>
            </w:r>
          </w:p>
        </w:tc>
      </w:tr>
      <w:tr>
        <w:trPr>
          <w:cantSplit w:val="0"/>
          <w:trHeight w:val="3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E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Практикум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F">
            <w:pPr>
              <w:tabs>
                <w:tab w:val="left" w:leader="none" w:pos="567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3">
            <w:pPr>
              <w:tabs>
                <w:tab w:val="left" w:leader="none" w:pos="567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4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Семинар-и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5">
            <w:pPr>
              <w:tabs>
                <w:tab w:val="left" w:leader="none" w:pos="567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25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7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9">
            <w:pPr>
              <w:tabs>
                <w:tab w:val="left" w:leader="none" w:pos="567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A">
      <w:pPr>
        <w:rPr/>
      </w:pPr>
      <w:r w:rsidDel="00000000" w:rsidR="00000000" w:rsidRPr="00000000">
        <w:rPr>
          <w:rtl w:val="0"/>
        </w:rPr>
      </w:r>
    </w:p>
    <w:sectPr>
      <w:pgSz w:h="16840" w:w="11907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Latn-C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before="40" w:lineRule="auto"/>
    </w:pPr>
    <w:rPr>
      <w:rFonts w:ascii="Cambria" w:cs="Cambria" w:eastAsia="Cambria" w:hAnsi="Cambria"/>
      <w:color w:val="36609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