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2819"/>
        <w:gridCol w:w="3727"/>
      </w:tblGrid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496177" w:rsidRDefault="00D82310" w:rsidP="00496177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  <w:lang w:eastAsia="en-GB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="00423FB6" w:rsidRPr="00496177">
              <w:rPr>
                <w:color w:val="1D2228"/>
                <w:sz w:val="22"/>
                <w:szCs w:val="22"/>
                <w:shd w:val="clear" w:color="auto" w:fill="FFFFFF"/>
              </w:rPr>
              <w:t>Туризам, култура, креативне индустрије и динамика окружења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b/>
                <w:bCs/>
                <w:sz w:val="22"/>
                <w:szCs w:val="22"/>
                <w:lang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Наставник или наставници:</w:t>
            </w:r>
            <w:r w:rsidR="009509D1">
              <w:rPr>
                <w:sz w:val="22"/>
                <w:szCs w:val="22"/>
                <w:lang/>
              </w:rPr>
              <w:fldChar w:fldCharType="begin"/>
            </w:r>
            <w:r w:rsidR="009509D1">
              <w:rPr>
                <w:sz w:val="22"/>
                <w:szCs w:val="22"/>
                <w:lang/>
              </w:rPr>
              <w:instrText xml:space="preserve"> HYPERLINK "../../Standard%209/Tabela%209.6%20Kompetentnost%20nastavnika%20DNT/Tatjana%20Pivac%20SRB.docx" </w:instrText>
            </w:r>
            <w:r w:rsidR="009509D1">
              <w:rPr>
                <w:sz w:val="22"/>
                <w:szCs w:val="22"/>
                <w:lang/>
              </w:rPr>
            </w:r>
            <w:r w:rsidR="009509D1">
              <w:rPr>
                <w:sz w:val="22"/>
                <w:szCs w:val="22"/>
                <w:lang/>
              </w:rPr>
              <w:fldChar w:fldCharType="separate"/>
            </w:r>
            <w:r w:rsidR="00496177" w:rsidRPr="009509D1">
              <w:rPr>
                <w:rStyle w:val="Hyperlink"/>
                <w:sz w:val="22"/>
                <w:szCs w:val="22"/>
                <w:lang/>
              </w:rPr>
              <w:t xml:space="preserve">др </w:t>
            </w:r>
            <w:r w:rsidR="00423FB6" w:rsidRPr="009509D1">
              <w:rPr>
                <w:rStyle w:val="Hyperlink"/>
                <w:sz w:val="22"/>
                <w:szCs w:val="22"/>
                <w:lang/>
              </w:rPr>
              <w:t>Татјана Пивац</w:t>
            </w:r>
            <w:r w:rsidR="009509D1">
              <w:rPr>
                <w:sz w:val="22"/>
                <w:szCs w:val="22"/>
                <w:lang/>
              </w:rPr>
              <w:fldChar w:fldCharType="end"/>
            </w:r>
            <w:r w:rsidR="00423FB6" w:rsidRPr="00496177">
              <w:rPr>
                <w:sz w:val="22"/>
                <w:szCs w:val="22"/>
                <w:lang/>
              </w:rPr>
              <w:t xml:space="preserve">, </w:t>
            </w:r>
            <w:hyperlink r:id="rId5" w:history="1">
              <w:r w:rsidR="00496177" w:rsidRPr="009509D1">
                <w:rPr>
                  <w:rStyle w:val="Hyperlink"/>
                  <w:sz w:val="22"/>
                  <w:szCs w:val="22"/>
                  <w:lang/>
                </w:rPr>
                <w:t xml:space="preserve">др </w:t>
              </w:r>
              <w:r w:rsidR="00423FB6" w:rsidRPr="009509D1">
                <w:rPr>
                  <w:rStyle w:val="Hyperlink"/>
                  <w:sz w:val="22"/>
                  <w:szCs w:val="22"/>
                  <w:lang/>
                </w:rPr>
                <w:t>Снежана Бесермењи</w:t>
              </w:r>
            </w:hyperlink>
            <w:r w:rsidR="00423FB6" w:rsidRPr="00496177">
              <w:rPr>
                <w:sz w:val="22"/>
                <w:szCs w:val="22"/>
                <w:lang/>
              </w:rPr>
              <w:t xml:space="preserve">, </w:t>
            </w:r>
            <w:hyperlink r:id="rId6" w:history="1">
              <w:r w:rsidR="00496177" w:rsidRPr="009509D1">
                <w:rPr>
                  <w:rStyle w:val="Hyperlink"/>
                  <w:sz w:val="22"/>
                  <w:szCs w:val="22"/>
                  <w:lang/>
                </w:rPr>
                <w:t xml:space="preserve">др </w:t>
              </w:r>
              <w:r w:rsidR="00423FB6" w:rsidRPr="009509D1">
                <w:rPr>
                  <w:rStyle w:val="Hyperlink"/>
                  <w:sz w:val="22"/>
                  <w:szCs w:val="22"/>
                  <w:lang/>
                </w:rPr>
                <w:t>Мирослав Вујичић</w:t>
              </w:r>
            </w:hyperlink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Статус предмета:</w:t>
            </w:r>
            <w:r w:rsidR="00423FB6" w:rsidRPr="00496177">
              <w:rPr>
                <w:sz w:val="22"/>
                <w:szCs w:val="22"/>
                <w:lang w:val="sr-Cyrl-CS"/>
              </w:rPr>
              <w:t>изборни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447A5C" w:rsidRDefault="00D82310" w:rsidP="00B86C8C">
            <w:pPr>
              <w:jc w:val="both"/>
              <w:rPr>
                <w:sz w:val="22"/>
                <w:szCs w:val="22"/>
                <w:lang w:val="en-U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Број ЕСПБ:</w:t>
            </w:r>
            <w:r w:rsidR="00447A5C">
              <w:rPr>
                <w:sz w:val="22"/>
                <w:szCs w:val="22"/>
                <w:lang w:val="en-US"/>
              </w:rPr>
              <w:t>15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Услов:</w:t>
            </w:r>
            <w:r w:rsidR="005133DF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:rsidR="00D82310" w:rsidRPr="00496177" w:rsidRDefault="0042639A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sz w:val="22"/>
                <w:szCs w:val="22"/>
                <w:lang w:val="sr-Cyrl-CS"/>
              </w:rPr>
              <w:t>Културни сектор је један од најузбудљивијих и најиновативнијих у савременом свету. Музика, филм, нови медији, рачунарске игре, издаваштво, музика, визуелна и сценска уметност, туризам, занатство, дизајн и мода нуде динамичне каријере сада и у будућности.</w:t>
            </w:r>
            <w:r w:rsidR="00423FB6" w:rsidRPr="00DC6FAC">
              <w:rPr>
                <w:sz w:val="22"/>
                <w:szCs w:val="22"/>
                <w:lang w:val="sr-Cyrl-CS"/>
              </w:rPr>
              <w:t xml:space="preserve">Предмет има за циљ да се </w:t>
            </w:r>
            <w:r w:rsidR="001B13F3" w:rsidRPr="00DC6FAC">
              <w:rPr>
                <w:sz w:val="22"/>
                <w:szCs w:val="22"/>
                <w:lang/>
              </w:rPr>
              <w:t>студенти упознају са најновијим светским истраживањима из области културе и одређених креативних индустрија</w:t>
            </w:r>
            <w:r w:rsidRPr="00DC6FAC">
              <w:rPr>
                <w:sz w:val="22"/>
                <w:szCs w:val="22"/>
                <w:lang/>
              </w:rPr>
              <w:t>, да прате пројекте из културног туризма, у дијалогу са локалним и креативним развојем сваког места.</w:t>
            </w:r>
            <w:r w:rsidR="001B13F3" w:rsidRPr="00DC6FAC">
              <w:rPr>
                <w:sz w:val="22"/>
                <w:szCs w:val="22"/>
                <w:lang/>
              </w:rPr>
              <w:t xml:space="preserve"> Такође, један од циљева је да се </w:t>
            </w:r>
            <w:r w:rsidR="00423FB6" w:rsidRPr="00DC6FAC">
              <w:rPr>
                <w:sz w:val="22"/>
                <w:szCs w:val="22"/>
                <w:lang w:val="sr-Cyrl-CS"/>
              </w:rPr>
              <w:t>укаже на максимизирање економске и социјалне вредности културног наслеђа и значај настанка креативне економије.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 xml:space="preserve">Исход предмета </w:t>
            </w:r>
          </w:p>
          <w:p w:rsidR="00D82310" w:rsidRPr="00DC6FAC" w:rsidRDefault="007E2B96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sz w:val="22"/>
                <w:szCs w:val="22"/>
                <w:lang w:val="sr-Cyrl-CS"/>
              </w:rPr>
              <w:t>Кључни за будућност развијених</w:t>
            </w:r>
            <w:r w:rsidR="00734589">
              <w:rPr>
                <w:sz w:val="22"/>
                <w:szCs w:val="22"/>
                <w:lang w:val="sr-Cyrl-CS"/>
              </w:rPr>
              <w:t xml:space="preserve"> земаља</w:t>
            </w:r>
            <w:r w:rsidRPr="00DC6FAC">
              <w:rPr>
                <w:sz w:val="22"/>
                <w:szCs w:val="22"/>
                <w:lang w:val="sr-Cyrl-CS"/>
              </w:rPr>
              <w:t xml:space="preserve"> и земаља у развоју, овај предмет пружа критички преглед брзо растућег сектора и његових многих могућности запошљавања.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:rsidR="00D82310" w:rsidRPr="00DC6FAC" w:rsidRDefault="00D82310" w:rsidP="00B86C8C">
            <w:pPr>
              <w:jc w:val="both"/>
              <w:rPr>
                <w:i/>
                <w:iCs/>
                <w:sz w:val="22"/>
                <w:szCs w:val="22"/>
                <w:lang w:val="sr-Cyrl-CS"/>
              </w:rPr>
            </w:pPr>
            <w:r w:rsidRPr="00DC6FAC">
              <w:rPr>
                <w:i/>
                <w:iCs/>
                <w:sz w:val="22"/>
                <w:szCs w:val="22"/>
                <w:lang w:val="sr-Cyrl-CS"/>
              </w:rPr>
              <w:t>Теоријска настава</w:t>
            </w:r>
          </w:p>
          <w:p w:rsidR="00423FB6" w:rsidRPr="00DC6FAC" w:rsidRDefault="001B13F3" w:rsidP="00423FB6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sz w:val="22"/>
                <w:szCs w:val="22"/>
                <w:lang w:val="sr-Cyrl-CS"/>
              </w:rPr>
              <w:t>Акценат на предмету је на следећим темама: културни рад, креативни градови, визуелна култура, популарна култура, политика културне и креативне индустрије, културни менаџмент, предузетништво и културна производња, културна регенерација, културна историја, култура и идентитет, п</w:t>
            </w:r>
            <w:r w:rsidR="00423FB6" w:rsidRPr="00DC6FAC">
              <w:rPr>
                <w:sz w:val="22"/>
                <w:szCs w:val="22"/>
                <w:lang w:val="sr-Cyrl-CS"/>
              </w:rPr>
              <w:t>овећање потенцијала за отварање нових радних места у Културној и креативној индустрији</w:t>
            </w:r>
            <w:r w:rsidR="00F778DD" w:rsidRPr="00DC6FAC">
              <w:rPr>
                <w:sz w:val="22"/>
                <w:szCs w:val="22"/>
                <w:lang w:val="sr-Cyrl-CS"/>
              </w:rPr>
              <w:t xml:space="preserve"> (ККИ)</w:t>
            </w:r>
            <w:r w:rsidRPr="00DC6FAC">
              <w:rPr>
                <w:sz w:val="22"/>
                <w:szCs w:val="22"/>
                <w:lang w:val="sr-Cyrl-CS"/>
              </w:rPr>
              <w:t>,п</w:t>
            </w:r>
            <w:r w:rsidR="00423FB6" w:rsidRPr="00DC6FAC">
              <w:rPr>
                <w:sz w:val="22"/>
                <w:szCs w:val="22"/>
                <w:lang w:val="sr-Cyrl-CS"/>
              </w:rPr>
              <w:t xml:space="preserve">рилагођавање екосистема пословне подршке потребама </w:t>
            </w:r>
            <w:r w:rsidR="00F778DD" w:rsidRPr="00DC6FAC">
              <w:rPr>
                <w:sz w:val="22"/>
                <w:szCs w:val="22"/>
                <w:lang w:val="sr-Cyrl-CS"/>
              </w:rPr>
              <w:t>ККИ</w:t>
            </w:r>
            <w:r w:rsidRPr="00DC6FAC">
              <w:rPr>
                <w:sz w:val="22"/>
                <w:szCs w:val="22"/>
                <w:lang w:val="sr-Cyrl-CS"/>
              </w:rPr>
              <w:t>,</w:t>
            </w:r>
            <w:r w:rsidR="00086811">
              <w:rPr>
                <w:sz w:val="22"/>
                <w:szCs w:val="22"/>
                <w:lang w:val="sr-Cyrl-CS"/>
              </w:rPr>
              <w:t xml:space="preserve">Културна продукција, </w:t>
            </w:r>
            <w:r w:rsidR="00423FB6" w:rsidRPr="00DC6FAC">
              <w:rPr>
                <w:sz w:val="22"/>
                <w:szCs w:val="22"/>
                <w:lang w:val="sr-Cyrl-CS"/>
              </w:rPr>
              <w:t>Културна партиципација и култура вођена урбан</w:t>
            </w:r>
            <w:r w:rsidR="00F778DD" w:rsidRPr="00DC6FAC">
              <w:rPr>
                <w:sz w:val="22"/>
                <w:szCs w:val="22"/>
                <w:lang w:val="sr-Cyrl-CS"/>
              </w:rPr>
              <w:t>ом</w:t>
            </w:r>
            <w:r w:rsidR="00423FB6" w:rsidRPr="00DC6FAC">
              <w:rPr>
                <w:sz w:val="22"/>
                <w:szCs w:val="22"/>
                <w:lang w:val="sr-Cyrl-CS"/>
              </w:rPr>
              <w:t xml:space="preserve"> обнов</w:t>
            </w:r>
            <w:r w:rsidR="00F778DD" w:rsidRPr="00DC6FAC">
              <w:rPr>
                <w:sz w:val="22"/>
                <w:szCs w:val="22"/>
                <w:lang w:val="sr-Cyrl-CS"/>
              </w:rPr>
              <w:t>ом</w:t>
            </w:r>
            <w:r w:rsidRPr="00DC6FAC">
              <w:rPr>
                <w:sz w:val="22"/>
                <w:szCs w:val="22"/>
                <w:lang w:val="sr-Cyrl-CS"/>
              </w:rPr>
              <w:t>,</w:t>
            </w:r>
            <w:r w:rsidR="00423FB6" w:rsidRPr="00DC6FAC">
              <w:rPr>
                <w:sz w:val="22"/>
                <w:szCs w:val="22"/>
                <w:lang w:val="sr-Cyrl-CS"/>
              </w:rPr>
              <w:t>Јавна и приватна улагања у</w:t>
            </w:r>
            <w:r w:rsidR="00086811">
              <w:rPr>
                <w:sz w:val="22"/>
                <w:szCs w:val="22"/>
                <w:lang w:val="sr-Cyrl-CS"/>
              </w:rPr>
              <w:t xml:space="preserve"> културу и креативне индустрије, методе за праћење утицаја ККИ.</w:t>
            </w:r>
          </w:p>
          <w:p w:rsidR="00D82310" w:rsidRPr="00DC6FAC" w:rsidRDefault="00D82310" w:rsidP="00B86C8C">
            <w:pPr>
              <w:jc w:val="both"/>
              <w:rPr>
                <w:i/>
                <w:iCs/>
                <w:sz w:val="22"/>
                <w:szCs w:val="22"/>
                <w:lang w:val="sr-Cyrl-CS"/>
              </w:rPr>
            </w:pPr>
          </w:p>
          <w:p w:rsidR="00D82310" w:rsidRPr="00DC6FAC" w:rsidRDefault="00D82310" w:rsidP="00B86C8C">
            <w:pPr>
              <w:jc w:val="both"/>
              <w:rPr>
                <w:i/>
                <w:iCs/>
                <w:sz w:val="22"/>
                <w:szCs w:val="22"/>
                <w:lang w:val="sr-Cyrl-CS"/>
              </w:rPr>
            </w:pPr>
            <w:r w:rsidRPr="00DC6FAC">
              <w:rPr>
                <w:i/>
                <w:iCs/>
                <w:sz w:val="22"/>
                <w:szCs w:val="22"/>
                <w:lang w:val="sr-Cyrl-CS"/>
              </w:rPr>
              <w:t xml:space="preserve">Практична настава </w:t>
            </w:r>
          </w:p>
          <w:p w:rsidR="00D82310" w:rsidRPr="00DC6FAC" w:rsidRDefault="00F778DD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sz w:val="22"/>
                <w:szCs w:val="22"/>
                <w:lang w:val="sr-Cyrl-CS"/>
              </w:rPr>
              <w:t>Праћење литературе, прикупљање података, о</w:t>
            </w:r>
            <w:r w:rsidR="00423FB6" w:rsidRPr="00DC6FAC">
              <w:rPr>
                <w:sz w:val="22"/>
                <w:szCs w:val="22"/>
                <w:lang w:val="sr-Cyrl-CS"/>
              </w:rPr>
              <w:t>дабир пројектног задатка. Обрада података и презентовање резултата.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 xml:space="preserve">Препоручена литература </w:t>
            </w:r>
          </w:p>
          <w:p w:rsidR="00DC6FAC" w:rsidRPr="00DC6FAC" w:rsidRDefault="007E2B96" w:rsidP="00DC6FAC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  <w:lang/>
              </w:rPr>
            </w:pPr>
            <w:r w:rsidRPr="00DC6FAC">
              <w:rPr>
                <w:sz w:val="22"/>
                <w:szCs w:val="22"/>
                <w:lang/>
              </w:rPr>
              <w:t>Flew, T. (2012): TheCreativeIndustries-Cultureand Police, SAGE Publication</w:t>
            </w:r>
          </w:p>
          <w:p w:rsidR="007E2B96" w:rsidRPr="00DC6FAC" w:rsidRDefault="007E2B96" w:rsidP="00DC6FAC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  <w:lang/>
              </w:rPr>
            </w:pPr>
            <w:r w:rsidRPr="00DC6FAC">
              <w:rPr>
                <w:rStyle w:val="Strong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Peris-Ortiz</w:t>
            </w:r>
            <w:r w:rsidRPr="00DC6FAC">
              <w:rPr>
                <w:color w:val="333333"/>
                <w:sz w:val="22"/>
                <w:szCs w:val="22"/>
                <w:shd w:val="clear" w:color="auto" w:fill="FFFFFF"/>
              </w:rPr>
              <w:t>, Marta, </w:t>
            </w:r>
            <w:r w:rsidRPr="00DC6FAC">
              <w:rPr>
                <w:rStyle w:val="Strong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Cabrera-Flores</w:t>
            </w:r>
            <w:r w:rsidRPr="00DC6FAC">
              <w:rPr>
                <w:color w:val="333333"/>
                <w:sz w:val="22"/>
                <w:szCs w:val="22"/>
                <w:shd w:val="clear" w:color="auto" w:fill="FFFFFF"/>
              </w:rPr>
              <w:t>, Mayer, </w:t>
            </w:r>
            <w:r w:rsidRPr="00DC6FAC">
              <w:rPr>
                <w:rStyle w:val="Strong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Serrano-Santoyo</w:t>
            </w:r>
            <w:r w:rsidRPr="00DC6FAC">
              <w:rPr>
                <w:color w:val="333333"/>
                <w:sz w:val="22"/>
                <w:szCs w:val="22"/>
                <w:shd w:val="clear" w:color="auto" w:fill="FFFFFF"/>
              </w:rPr>
              <w:t xml:space="preserve">, Arturo (Eds.) (2019): </w:t>
            </w:r>
            <w:r w:rsidRPr="00DC6FAC">
              <w:rPr>
                <w:color w:val="333333"/>
                <w:spacing w:val="5"/>
                <w:sz w:val="22"/>
                <w:szCs w:val="22"/>
              </w:rPr>
              <w:t>Cultural and Creative Industries</w:t>
            </w:r>
            <w:r w:rsidRPr="00DC6FAC">
              <w:rPr>
                <w:color w:val="333333"/>
                <w:spacing w:val="5"/>
                <w:sz w:val="22"/>
                <w:szCs w:val="22"/>
                <w:lang/>
              </w:rPr>
              <w:t xml:space="preserve">, </w:t>
            </w:r>
            <w:r w:rsidRPr="00DC6FAC">
              <w:rPr>
                <w:color w:val="333333"/>
                <w:sz w:val="22"/>
                <w:szCs w:val="22"/>
              </w:rPr>
              <w:t>A Path to Entrepreneurship and Innovation</w:t>
            </w:r>
            <w:r w:rsidRPr="00DC6FAC">
              <w:rPr>
                <w:color w:val="333333"/>
                <w:sz w:val="22"/>
                <w:szCs w:val="22"/>
                <w:lang/>
              </w:rPr>
              <w:t>, Springer</w:t>
            </w:r>
          </w:p>
          <w:p w:rsidR="00D82310" w:rsidRPr="00DC6FAC" w:rsidRDefault="00DC6FAC" w:rsidP="00B86C8C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bCs/>
                <w:sz w:val="22"/>
                <w:szCs w:val="22"/>
                <w:lang/>
              </w:rPr>
            </w:pP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Хаџић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О.,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НедељковићКнежевић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М.,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Пивац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Т. (2018):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Менаџментодрживогразвојакултурногтуризма-стејкхолдерскиприступ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Универзитет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 у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НовомСаду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природно-математичкифакултет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Департманзагеографију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туризам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 и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хотелијерство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 xml:space="preserve">, </w:t>
            </w:r>
            <w:proofErr w:type="spellStart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НовиСад</w:t>
            </w:r>
            <w:proofErr w:type="spellEnd"/>
            <w:r w:rsidRPr="00DC6FAC">
              <w:rPr>
                <w:rFonts w:eastAsiaTheme="minorHAnsi"/>
                <w:color w:val="000000"/>
                <w:sz w:val="22"/>
                <w:szCs w:val="22"/>
                <w:lang w:val="en-GB" w:eastAsia="en-US"/>
              </w:rPr>
              <w:t>, ISBN 978-86-7031-500-6</w:t>
            </w:r>
          </w:p>
          <w:p w:rsidR="00423FB6" w:rsidRPr="00DC6FAC" w:rsidRDefault="00423FB6" w:rsidP="00423FB6">
            <w:pPr>
              <w:tabs>
                <w:tab w:val="left" w:pos="2088"/>
              </w:tabs>
              <w:rPr>
                <w:sz w:val="22"/>
                <w:szCs w:val="22"/>
                <w:lang w:val="sr-Cyrl-CS"/>
              </w:rPr>
            </w:pPr>
            <w:r w:rsidRPr="00DC6FAC">
              <w:rPr>
                <w:bCs/>
                <w:iCs/>
                <w:sz w:val="22"/>
                <w:szCs w:val="22"/>
                <w:lang w:val="sr-Cyrl-CS"/>
              </w:rPr>
              <w:t>Препоручене докторске дисертације из области културе, културног туризма, креативних индустрија од стране предметних професора.</w:t>
            </w:r>
          </w:p>
          <w:p w:rsidR="00D82310" w:rsidRPr="00DC6FAC" w:rsidRDefault="00423FB6" w:rsidP="00423FB6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bCs/>
                <w:iCs/>
                <w:sz w:val="22"/>
                <w:szCs w:val="22"/>
                <w:lang w:val="sr-Cyrl-CS"/>
              </w:rPr>
              <w:t>Научни радови и интернет странице са актуелном проблематиком.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2804" w:type="dxa"/>
          </w:tcPr>
          <w:p w:rsidR="00D82310" w:rsidRPr="00DC6FAC" w:rsidRDefault="00D82310" w:rsidP="00B86C8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DC6FAC">
              <w:rPr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DC6FAC">
              <w:rPr>
                <w:sz w:val="22"/>
                <w:szCs w:val="22"/>
                <w:lang w:val="sr-Cyrl-CS"/>
              </w:rPr>
              <w:t xml:space="preserve"> активне наставе</w:t>
            </w:r>
          </w:p>
        </w:tc>
        <w:tc>
          <w:tcPr>
            <w:tcW w:w="2819" w:type="dxa"/>
          </w:tcPr>
          <w:p w:rsidR="00D82310" w:rsidRPr="00DC6FAC" w:rsidRDefault="00D82310" w:rsidP="00B86C8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DC6FAC">
              <w:rPr>
                <w:sz w:val="22"/>
                <w:szCs w:val="22"/>
                <w:lang w:val="sr-Cyrl-CS"/>
              </w:rPr>
              <w:t>Теоријска настава:</w:t>
            </w:r>
            <w:r w:rsidR="00423FB6" w:rsidRPr="00DC6FAC">
              <w:rPr>
                <w:sz w:val="22"/>
                <w:szCs w:val="22"/>
                <w:lang w:val="sr-Cyrl-CS"/>
              </w:rPr>
              <w:t xml:space="preserve"> 50</w:t>
            </w:r>
          </w:p>
        </w:tc>
        <w:tc>
          <w:tcPr>
            <w:tcW w:w="3727" w:type="dxa"/>
          </w:tcPr>
          <w:p w:rsidR="00D82310" w:rsidRPr="00DC6FAC" w:rsidRDefault="00D82310" w:rsidP="00B86C8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DC6FAC">
              <w:rPr>
                <w:sz w:val="22"/>
                <w:szCs w:val="22"/>
                <w:lang w:val="sr-Cyrl-CS"/>
              </w:rPr>
              <w:t>Практична настава:</w:t>
            </w:r>
            <w:r w:rsidR="00423FB6" w:rsidRPr="00DC6FAC">
              <w:rPr>
                <w:sz w:val="22"/>
                <w:szCs w:val="22"/>
                <w:lang w:val="sr-Cyrl-CS"/>
              </w:rPr>
              <w:t xml:space="preserve"> 50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p w:rsidR="00D82310" w:rsidRPr="00DC6FAC" w:rsidRDefault="00423FB6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DC6FAC">
              <w:rPr>
                <w:sz w:val="22"/>
                <w:szCs w:val="22"/>
                <w:lang w:val="sr-Cyrl-CS"/>
              </w:rPr>
              <w:t>Индивидуалне консултације, семинарски радови, презентација пројекта.</w:t>
            </w:r>
          </w:p>
        </w:tc>
      </w:tr>
      <w:tr w:rsidR="00D82310" w:rsidRPr="00DC6FAC" w:rsidTr="00423FB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C6FAC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C6FAC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  <w:p w:rsidR="00423FB6" w:rsidRPr="00DC6FAC" w:rsidRDefault="00423FB6" w:rsidP="00423FB6">
            <w:pPr>
              <w:jc w:val="both"/>
              <w:rPr>
                <w:bCs/>
                <w:sz w:val="22"/>
                <w:szCs w:val="22"/>
                <w:lang w:val="ru-RU"/>
              </w:rPr>
            </w:pPr>
            <w:r w:rsidRPr="00DC6FAC">
              <w:rPr>
                <w:bCs/>
                <w:sz w:val="22"/>
                <w:szCs w:val="22"/>
                <w:lang w:val="ru-RU"/>
              </w:rPr>
              <w:t>Семинарски рад       50 поена</w:t>
            </w:r>
          </w:p>
          <w:p w:rsidR="00D82310" w:rsidRPr="00DC6FAC" w:rsidRDefault="00423FB6" w:rsidP="00423FB6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C6FAC">
              <w:rPr>
                <w:bCs/>
                <w:sz w:val="22"/>
                <w:szCs w:val="22"/>
                <w:lang w:val="ru-RU"/>
              </w:rPr>
              <w:t>Усмени испит          50 поена</w:t>
            </w:r>
          </w:p>
        </w:tc>
      </w:tr>
    </w:tbl>
    <w:p w:rsidR="00423263" w:rsidRDefault="00423263"/>
    <w:sectPr w:rsidR="00423263" w:rsidSect="00086811"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D63A9"/>
    <w:multiLevelType w:val="hybridMultilevel"/>
    <w:tmpl w:val="E4C611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82310"/>
    <w:rsid w:val="00086811"/>
    <w:rsid w:val="001B13F3"/>
    <w:rsid w:val="00423263"/>
    <w:rsid w:val="00423FB6"/>
    <w:rsid w:val="0042639A"/>
    <w:rsid w:val="00447A5C"/>
    <w:rsid w:val="00496177"/>
    <w:rsid w:val="005133DF"/>
    <w:rsid w:val="00734589"/>
    <w:rsid w:val="00776906"/>
    <w:rsid w:val="007E2B96"/>
    <w:rsid w:val="009509D1"/>
    <w:rsid w:val="009E384F"/>
    <w:rsid w:val="00D82310"/>
    <w:rsid w:val="00DC6FAC"/>
    <w:rsid w:val="00F77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7E2B9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7E2B96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B9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E2B9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E2B9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E2B9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unhideWhenUsed/>
    <w:rsid w:val="009509D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6%20Kompetentnost%20nastavnika%20DNT/Miroslav%20Vujicic%20SRB.docx" TargetMode="External"/><Relationship Id="rId5" Type="http://schemas.openxmlformats.org/officeDocument/2006/relationships/hyperlink" Target="../../Standard%209/Tabela%209.6%20Kompetentnost%20nastavnika%20DNT/Snezana%20Besermenji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PC</cp:lastModifiedBy>
  <cp:revision>7</cp:revision>
  <dcterms:created xsi:type="dcterms:W3CDTF">2020-05-11T18:56:00Z</dcterms:created>
  <dcterms:modified xsi:type="dcterms:W3CDTF">2020-06-01T17:33:00Z</dcterms:modified>
</cp:coreProperties>
</file>