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7"/>
        <w:gridCol w:w="2970"/>
        <w:gridCol w:w="2716"/>
        <w:tblGridChange w:id="0">
          <w:tblGrid>
            <w:gridCol w:w="3887"/>
            <w:gridCol w:w="2970"/>
            <w:gridCol w:w="271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Климатске промене и хидролошки хазарди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Драгослав Павић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  <w:t xml:space="preserve">Усвајање знања о закономерностима одвијања климатских промена и њиховом утицају наузроковање и учесталост појаве екстремниххидролошких догађаја, као и анализа њихових појаваи негативних последица.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  <w:t xml:space="preserve">Студенти ће бити оспособљени за комплексно и суштинско схватање и самостално изучавање проблематике везане за утицајклиматских промена на узроковање хидролошких хазарда. Биће у стању да примењујусавремене методологије у мерама за ублажавањенегативних последица климатских промена и ризика по природу, насеља, привреду и становништво од екстремних хидролошких појава.Биће подигнута њихова знања и научних вештина у аналитичком приступу у циљу ублажавања негативног људског утицаја на климу, као ијачање знања о значају водних ресурса за привреду и човека.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spacing w:line="25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tl w:val="0"/>
              </w:rPr>
              <w:t xml:space="preserve">Закономерности у одвијању климатских промена. Утицај климатских променана узроковање и учесталост појаве хидролошких хазарда са фокусом на територију Републике Србије.Ефекти климатских промена на измене термичког и плувиометријског режима. Утицај климатских промена на изменехидролошког режимаподземних и површинскихвода. Ублажавање ризика од негативног утицаја климатских промена и карактеристичних хидролошких хазарда: плављене површине сувишним унутрашњим водама; поплаве на водотоцима; плувијалне поплаве у урбаним срединама; хидролошке суше. Анализа утицајаклиматских промена и хидролошких хазарда на доступност водних ресурсау Србији и у свету. Рад на мерама за одрживо управљање водним ресурсима у условима климатских променаи екстремних хидролошких ситуација. Коришћење метода даљинске детекцијеи методологије анализе климатолошких и хидролошких временских серија.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Прикупљање и анализа временских серија везано за метеоролошке и хидролошке параметре. Коришћење доступних база података (РХМЗ, ECA&amp;D, итд.) на дневном и месечном нивоу. Коришћење сателитских података преко доступних база (USGS, TERRA, ESA) у циљу моделирања или анализе на регионалном или локалном нивоу. Припрема и вођење студената кроз израду научног пројекта (пројектна апликација, стручни рад, научни рад).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E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1F">
            <w:pPr>
              <w:widowControl w:val="1"/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Kernan, M., Battarbee, R.W., Moss, B.R. (2010): Climate change impacts on freshwater ecosystems. Wiley-Backwell, 328 pp.</w:t>
            </w:r>
          </w:p>
          <w:p w:rsidR="00000000" w:rsidDel="00000000" w:rsidP="00000000" w:rsidRDefault="00000000" w:rsidRPr="00000000" w14:paraId="00000020">
            <w:pPr>
              <w:widowControl w:val="1"/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McIlveen, R. (2010): Fundamentals of weather and climate. OUP Oxford, 632 pp.</w:t>
            </w:r>
          </w:p>
          <w:p w:rsidR="00000000" w:rsidDel="00000000" w:rsidP="00000000" w:rsidRDefault="00000000" w:rsidRPr="00000000" w14:paraId="00000021">
            <w:pPr>
              <w:widowControl w:val="1"/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Shelton, M.L. (2009): Hydroclimatology – Perspectives and Applications. Cambridge University Press, 438 pp.</w:t>
            </w:r>
          </w:p>
          <w:p w:rsidR="00000000" w:rsidDel="00000000" w:rsidP="00000000" w:rsidRDefault="00000000" w:rsidRPr="00000000" w14:paraId="00000022">
            <w:pPr>
              <w:widowControl w:val="1"/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van Dam, J.C. (2003): Impacts of Climate Change and Climate Variability on Hydrological Regimes (International Hydrology) (International Hydrology Series). Cambridge University Press, 160 pp.</w:t>
            </w:r>
          </w:p>
          <w:p w:rsidR="00000000" w:rsidDel="00000000" w:rsidP="00000000" w:rsidRDefault="00000000" w:rsidRPr="00000000" w14:paraId="00000023">
            <w:pPr>
              <w:widowControl w:val="1"/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Walter Leal Filho (Ed.) (2012): Climate Change and the Sustainable Use of Water Resources. Springer: 823 pp.</w:t>
            </w:r>
          </w:p>
          <w:p w:rsidR="00000000" w:rsidDel="00000000" w:rsidP="00000000" w:rsidRDefault="00000000" w:rsidRPr="00000000" w14:paraId="00000024">
            <w:pPr>
              <w:widowControl w:val="1"/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Brekke, L.D., Kiang J.E., Olsen, J.R., Pulwarty, R.S., Raff, D.A., Turnipseed, D.Ph., Webb, R.S., White, K.D. (2009): Climate Change and Water Resources Management: A Federal Perspective. U.S. Geological Survey: 65 pp.</w:t>
            </w:r>
          </w:p>
          <w:p w:rsidR="00000000" w:rsidDel="00000000" w:rsidP="00000000" w:rsidRDefault="00000000" w:rsidRPr="00000000" w14:paraId="00000025">
            <w:pPr>
              <w:widowControl w:val="1"/>
              <w:numPr>
                <w:ilvl w:val="0"/>
                <w:numId w:val="1"/>
              </w:numPr>
              <w:ind w:left="36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Дукић,Д., Гавриловић, Љ.(2005): Водопривреда. У: Хидрологија, Универзитет у Београду, Научна књига, Београд: 323-371.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настава:5(75)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настава:5(75)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B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практичан рад,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F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рад:  50 поена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испит: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