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6"/>
        <w:gridCol w:w="1409"/>
        <w:gridCol w:w="815"/>
        <w:gridCol w:w="819"/>
        <w:gridCol w:w="582"/>
        <w:gridCol w:w="1381"/>
        <w:gridCol w:w="922"/>
        <w:gridCol w:w="155"/>
        <w:gridCol w:w="2086"/>
        <w:gridCol w:w="520"/>
        <w:tblGridChange w:id="0">
          <w:tblGrid>
            <w:gridCol w:w="556"/>
            <w:gridCol w:w="1409"/>
            <w:gridCol w:w="815"/>
            <w:gridCol w:w="819"/>
            <w:gridCol w:w="582"/>
            <w:gridCol w:w="1381"/>
            <w:gridCol w:w="922"/>
            <w:gridCol w:w="155"/>
            <w:gridCol w:w="2086"/>
            <w:gridCol w:w="520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Анђелија Ивков Џигурски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</w:tr>
      <w:tr>
        <w:trPr>
          <w:cantSplit w:val="0"/>
          <w:trHeight w:val="9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Мастер 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rHeight w:val="20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1998.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5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Списак предмета које наставник држи на докторским студијама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Ознака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6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Назив предмета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ДРГ106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Популациона политика и планирање породице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ДТ124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Утицај демографских трендова на развој туризма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ДТ126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Организација слободног времена и догађаја у туризму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ДМГ109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Географија у наставним плановима и програмима света и Србије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ДМГ101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A">
            <w:pPr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Одабрана поглавља методике наставе географијe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A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Најзначајнији радови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Aleksandra Dragin, Branislav S Djurdjev, Tanja Armenski, Tamara S Jovanovic, Dragoslav Pavic,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Andjelija Ivkov-Dzigurski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Kristina Kosic, Srecko Favro, 2014.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Analysis of the labor force composition on cruisers: the Danube through central and Southeast Europe.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Journal of Transport Geography. Volume 39. Pp. 62-72. DOI:10.1016/j.jtrangeo.2014.06.013 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ISSN: 0966-6923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Djukicin Smiljana, Jelena Milankovic,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Andjelija Ivkov-Dzigurski,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Vladimir Stojanovic, 2012.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The Analysis of the Diet of the Population in the Republic of Serbia</w:t>
            </w:r>
            <w:r w:rsidDel="00000000" w:rsidR="00000000" w:rsidRPr="00000000">
              <w:rPr>
                <w:b w:val="1"/>
                <w:i w:val="1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Journal of Food, Agriculture &amp; Environment. WFL Publisher, Scandinavian science publisher. Vol.10 (1): 52-57.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Helsinki. Pp. 52-57. ISSN:1459-0255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Ivkov Dzigurski Andjelija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Vedrana Babic, Aleksandra Dragin, Kristina Kosic, Ivana Blesic, 2012.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The Mystery of Vlach Magic in the Rural Areas of 21st century Serbia'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Eastern European Countryside. N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18. Pp. 61-83. DOI 10.2478/v10130-012-0004-9. ISSN: 1232-8855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Snježana Marko Gagić, Dragan Veljko Tešanović,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Anđelija Čedomir Ivkov-Džigurski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Tatjana Dragan Pivac and Ana Đorđe Jovičić, 2013.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Motives and attitudes of food and drink festival visitors: A case study of Serbia.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Journal of Food, Agriculture &amp; Environment. WFL Publisher, Scandinavian science publisher. Vol.11 (1)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Helsinki. Pp. 1055-1059. ISSN: 1459-0255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Vanja Dragićević, Snežana Besermenji, Tatjana Pivac,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Anđelija Ivkov-Džigurski,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Kristina Košić (2013):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Evaluation of tourist attractiveness and museum management in Sombor and Apatin (Serbia).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Acta Geographica Slovenica. 53-2. pp. 403-413. DOI: 10.3986/AGS53405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ISSN: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1581-6613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Bubalo-Živković Milka, Djurdjev Branislav, Đerčan Bojan, Lukić Tamara,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Ivkov-Džigurski Anđelija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, 2014. </w:t>
            </w:r>
            <w:r w:rsidDel="00000000" w:rsidR="00000000" w:rsidRPr="00000000">
              <w:rPr>
                <w:i w:val="1"/>
                <w:color w:val="000000"/>
                <w:sz w:val="16"/>
                <w:szCs w:val="16"/>
                <w:rtl w:val="0"/>
              </w:rPr>
              <w:t xml:space="preserve">Migrations on the territory of Vojvodina Province (Serbia) in the first half of the 20th century. 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Pensee (ISSN: 0031-4773). Volumen  76. Br. 10. Pp. 309-324.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Živković Jelena, Tamara Lukić,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Anđelija Ivkov-Džigurski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Tatjana Đekić, 2017.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Policy responses to low fertility in Serbia. The case of municipality of Bela Palanka.  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Transylvanian Review of Administrative Science. No 51E ISSN 2247 – 8310 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DOI:10.24193/tras.51E.10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pp. 155-170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M23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Mandić Rada,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Anđelija Ivkov-Džigurski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2018.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231f20"/>
                <w:sz w:val="16"/>
                <w:szCs w:val="16"/>
                <w:rtl w:val="0"/>
              </w:rPr>
              <w:t xml:space="preserve">Komparativna analiza fertiliteta prema starosti i stepenu obrazovanja u Republici Srpskoj i Republici Srbiji.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Zbornik Matice Srpske za društvene nauke, br. 167 (3/2018), Novi Sad. Str. 479-488.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Ivkov Milan, Ivana Blešić, Jovanka Popov Raljić,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Anđelija Ivkov Džigurski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Tatjana Pivac, Tamara Jovanović, (2015).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Visitors’ motives for attending a hybrid event: a case study of agricultural fair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 Economics of Agriculture 1/2015. pp. 9-28. UDC 061.43:631ISNN 0352-3462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M24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Mijatov Maja, </w:t>
            </w:r>
            <w:r w:rsidDel="00000000" w:rsidR="00000000" w:rsidRPr="00000000">
              <w:rPr>
                <w:b w:val="1"/>
                <w:sz w:val="16"/>
                <w:szCs w:val="16"/>
                <w:highlight w:val="white"/>
                <w:rtl w:val="0"/>
              </w:rPr>
              <w:t xml:space="preserve">Anđelija Ivkov-Džigurski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, Tatjana Pivac, Kristina Košić, 2016. The Leisure time aspects iIn a Ski centre — Kopaonik mountain Case Study (Serbia). Zbornik radova Geografskog Instituta “Jovan Cvijić” (ISSN: 0350-7599). Vol.  66. Br. 2. Str.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291–306. UDC 911.3:379.8(497.11) DOI:10.2298/IJGI1602291M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1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Збирни подаци научне активност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1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Укупан број цитата, без аутоцитата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1E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164 (Google scholar)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2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Укупан број радова са SCI (или 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28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9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2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3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3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3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3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Русија, Универзитет Ломоносов, септембар 2005; и  јун 2007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42">
            <w:pPr>
              <w:widowControl w:val="1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Други подаци које сматрате релевантним 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У оквиру Друштва предметних дидактичара руководилац предметне секције географије 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Рецензент је за акредитацију високошколских установа и студијских програма, рецензент за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професионално признавање страних високошколских исправа и рецензент за међународне пројекте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6"/>
                <w:szCs w:val="16"/>
                <w:highlight w:val="white"/>
                <w:rtl w:val="0"/>
              </w:rPr>
              <w:t xml:space="preserve">Шеф катедре за друштвену географију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